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AC" w:rsidRDefault="00EB34AC">
      <w:pPr>
        <w:ind w:right="-36"/>
      </w:pPr>
    </w:p>
    <w:p w:rsidR="00EB34AC" w:rsidRDefault="00EB34AC">
      <w:pPr>
        <w:ind w:right="-36"/>
      </w:pPr>
      <w:r>
        <w:t>FOR IMMEDIATE RELEASE:</w:t>
      </w:r>
      <w:r>
        <w:tab/>
        <w:t xml:space="preserve">          </w:t>
      </w:r>
      <w:r>
        <w:tab/>
      </w:r>
      <w:r>
        <w:tab/>
      </w:r>
      <w:r>
        <w:tab/>
        <w:t xml:space="preserve">            </w:t>
      </w:r>
      <w:r>
        <w:tab/>
      </w:r>
      <w:r>
        <w:tab/>
        <w:t xml:space="preserve">          </w:t>
      </w:r>
      <w:r>
        <w:tab/>
        <w:t xml:space="preserve">   </w:t>
      </w:r>
      <w:r w:rsidR="00C1068B">
        <w:t xml:space="preserve"> </w:t>
      </w:r>
      <w:r w:rsidR="00760F88">
        <w:t xml:space="preserve">  </w:t>
      </w:r>
      <w:r w:rsidR="00B547A4">
        <w:t xml:space="preserve"> </w:t>
      </w:r>
      <w:r w:rsidR="00C56EA4">
        <w:t xml:space="preserve">  </w:t>
      </w:r>
      <w:r w:rsidR="00E27FE6">
        <w:t>April 2</w:t>
      </w:r>
      <w:r w:rsidR="00B547A4">
        <w:t xml:space="preserve">, </w:t>
      </w:r>
      <w:r w:rsidR="00677F29">
        <w:t>2012</w:t>
      </w:r>
    </w:p>
    <w:p w:rsidR="00EB34AC" w:rsidRDefault="00EB34AC">
      <w:pPr>
        <w:pBdr>
          <w:bottom w:val="single" w:sz="8" w:space="1" w:color="000000"/>
        </w:pBdr>
        <w:tabs>
          <w:tab w:val="left" w:pos="6120"/>
        </w:tabs>
        <w:ind w:right="-36"/>
      </w:pPr>
      <w:r>
        <w:t xml:space="preserve">CONTACT: Val Kogan, MARBC President                         </w:t>
      </w:r>
      <w:r>
        <w:tab/>
        <w:t xml:space="preserve">   </w:t>
      </w:r>
      <w:r>
        <w:tab/>
      </w:r>
      <w:proofErr w:type="spellStart"/>
      <w:proofErr w:type="gramStart"/>
      <w:r>
        <w:t>tel</w:t>
      </w:r>
      <w:proofErr w:type="spellEnd"/>
      <w:proofErr w:type="gramEnd"/>
      <w:r>
        <w:t>: (484) 467-7444, e-mail: val@ma-rbc.org</w:t>
      </w:r>
    </w:p>
    <w:p w:rsidR="00EB34AC" w:rsidRDefault="00EB34AC" w:rsidP="00A02724">
      <w:pPr>
        <w:pStyle w:val="Heading1"/>
        <w:numPr>
          <w:ilvl w:val="0"/>
          <w:numId w:val="0"/>
        </w:numPr>
        <w:ind w:left="432" w:hanging="432"/>
      </w:pPr>
    </w:p>
    <w:p w:rsidR="00EB34AC" w:rsidRDefault="005C441B">
      <w:pPr>
        <w:pStyle w:val="Heading1"/>
      </w:pPr>
      <w:r>
        <w:t>MARBC Charts the Future of Russian-American Business R</w:t>
      </w:r>
      <w:r w:rsidR="00EB34AC">
        <w:t>elations</w:t>
      </w:r>
    </w:p>
    <w:p w:rsidR="00EB34AC" w:rsidRDefault="00EB34AC">
      <w:pPr>
        <w:jc w:val="center"/>
        <w:rPr>
          <w:b/>
          <w:sz w:val="22"/>
          <w:szCs w:val="22"/>
        </w:rPr>
      </w:pPr>
    </w:p>
    <w:p w:rsidR="00EB34AC" w:rsidRPr="00FF01AD" w:rsidRDefault="00EB34AC">
      <w:pPr>
        <w:jc w:val="both"/>
      </w:pPr>
      <w:r w:rsidRPr="00FF01AD">
        <w:t xml:space="preserve">The Mid-Atlantic region, home to the oldest connections between the </w:t>
      </w:r>
      <w:smartTag w:uri="urn:schemas-microsoft-com:office:smarttags" w:element="country-region">
        <w:r w:rsidRPr="00FF01AD">
          <w:t>U.S.</w:t>
        </w:r>
      </w:smartTag>
      <w:r w:rsidRPr="00FF01AD">
        <w:t xml:space="preserve"> and </w:t>
      </w:r>
      <w:smartTag w:uri="urn:schemas-microsoft-com:office:smarttags" w:element="country-region">
        <w:smartTag w:uri="urn:schemas-microsoft-com:office:smarttags" w:element="place">
          <w:r w:rsidRPr="00FF01AD">
            <w:t>Russia</w:t>
          </w:r>
        </w:smartTag>
      </w:smartTag>
      <w:r w:rsidRPr="00FF01AD">
        <w:t xml:space="preserve"> in the fields of commerce and technology, as well as diplomatic and cultural exchange, continues to be at the center of future cooperation. With the aim of helping to chart the future of these developments, the Mid-Atlantic – Russia Business Council (MARBC) invites you to severa</w:t>
      </w:r>
      <w:r w:rsidR="00BB0FDA" w:rsidRPr="00FF01AD">
        <w:t>l upcoming events that highlight</w:t>
      </w:r>
      <w:r w:rsidRPr="00FF01AD">
        <w:t xml:space="preserve"> the possibilities in Russian-American cooperation.</w:t>
      </w:r>
    </w:p>
    <w:p w:rsidR="00EB34AC" w:rsidRPr="00FF01AD" w:rsidRDefault="00EB34AC">
      <w:pPr>
        <w:tabs>
          <w:tab w:val="left" w:pos="10215"/>
        </w:tabs>
        <w:autoSpaceDE w:val="0"/>
        <w:ind w:right="-36"/>
        <w:jc w:val="both"/>
      </w:pPr>
    </w:p>
    <w:p w:rsidR="00A02724" w:rsidRPr="00C35443" w:rsidRDefault="00A02724" w:rsidP="00A02724">
      <w:pPr>
        <w:jc w:val="both"/>
      </w:pPr>
      <w:r w:rsidRPr="00FF01AD">
        <w:t xml:space="preserve">The Mid-Atlantic - Russia Business Council would like to invite you to the </w:t>
      </w:r>
      <w:r w:rsidR="00511811" w:rsidRPr="00FF01AD">
        <w:t>16</w:t>
      </w:r>
      <w:r w:rsidRPr="00FF01AD">
        <w:rPr>
          <w:vertAlign w:val="superscript"/>
        </w:rPr>
        <w:t>th</w:t>
      </w:r>
      <w:r w:rsidR="00511811" w:rsidRPr="00FF01AD">
        <w:t xml:space="preserve"> and 17</w:t>
      </w:r>
      <w:r w:rsidRPr="00FF01AD">
        <w:rPr>
          <w:vertAlign w:val="superscript"/>
        </w:rPr>
        <w:t>th</w:t>
      </w:r>
      <w:r w:rsidRPr="00FF01AD">
        <w:t xml:space="preserve"> </w:t>
      </w:r>
      <w:r w:rsidRPr="00FF01AD">
        <w:rPr>
          <w:b/>
        </w:rPr>
        <w:t>Semi-Annual Russian-American Innovation Technology Weeks (RANIT)</w:t>
      </w:r>
      <w:r w:rsidRPr="00FF01AD">
        <w:rPr>
          <w:bCs/>
        </w:rPr>
        <w:t>.</w:t>
      </w:r>
      <w:r w:rsidRPr="00FF01AD">
        <w:rPr>
          <w:b/>
        </w:rPr>
        <w:t xml:space="preserve"> </w:t>
      </w:r>
      <w:r w:rsidRPr="00FF01AD">
        <w:t xml:space="preserve">This </w:t>
      </w:r>
      <w:r w:rsidR="00D1639F" w:rsidRPr="00FF01AD">
        <w:t>fore</w:t>
      </w:r>
      <w:r w:rsidRPr="00FF01AD">
        <w:t xml:space="preserve">most group of events devoted to technological cooperation between </w:t>
      </w:r>
      <w:r w:rsidR="00D1639F" w:rsidRPr="00FF01AD">
        <w:t>Russian and American businesses</w:t>
      </w:r>
      <w:r w:rsidRPr="00FF01AD">
        <w:t xml:space="preserve"> is organized by MARBC to bring together entrepreneurs, scientists, v</w:t>
      </w:r>
      <w:r w:rsidRPr="00C35443">
        <w:t xml:space="preserve">enture capitalists, and established corporations from </w:t>
      </w:r>
      <w:r w:rsidR="00D1639F" w:rsidRPr="00C35443">
        <w:t xml:space="preserve">the </w:t>
      </w:r>
      <w:r w:rsidRPr="00C35443">
        <w:t>American and Russian technology communities.</w:t>
      </w:r>
    </w:p>
    <w:p w:rsidR="00A3160C" w:rsidRPr="00C35443" w:rsidRDefault="00A3160C" w:rsidP="005A3745">
      <w:pPr>
        <w:jc w:val="both"/>
      </w:pPr>
    </w:p>
    <w:p w:rsidR="00EB0802" w:rsidRPr="00FF01AD" w:rsidRDefault="00EB0802" w:rsidP="00DA1193">
      <w:r w:rsidRPr="00C35443">
        <w:t xml:space="preserve">From June 14-21, 2012 the MARBC will be organizing the </w:t>
      </w:r>
      <w:r w:rsidRPr="00C35443">
        <w:rPr>
          <w:b/>
          <w:bCs/>
        </w:rPr>
        <w:t>16</w:t>
      </w:r>
      <w:r w:rsidRPr="00C35443">
        <w:rPr>
          <w:b/>
          <w:bCs/>
          <w:vertAlign w:val="superscript"/>
        </w:rPr>
        <w:t>th</w:t>
      </w:r>
      <w:r w:rsidRPr="00C35443">
        <w:rPr>
          <w:b/>
          <w:bCs/>
        </w:rPr>
        <w:t xml:space="preserve"> Semi-Annual Russian-American Innovation Technology Week (RANIT-BIO)</w:t>
      </w:r>
      <w:r w:rsidRPr="00C35443">
        <w:t>. Held in Philadelphia and Boston, the 16</w:t>
      </w:r>
      <w:r w:rsidRPr="00C35443">
        <w:rPr>
          <w:vertAlign w:val="superscript"/>
        </w:rPr>
        <w:t>th</w:t>
      </w:r>
      <w:r w:rsidRPr="00C35443">
        <w:t xml:space="preserve"> RANIT-BIO will highlight biotechnology, nanotechnology, </w:t>
      </w:r>
      <w:r w:rsidR="0029699D" w:rsidRPr="00C35443">
        <w:t xml:space="preserve">the </w:t>
      </w:r>
      <w:r w:rsidRPr="00C35443">
        <w:t xml:space="preserve">pharmaceutical industry, and the life sciences. RANIT-BIO will open with </w:t>
      </w:r>
      <w:r w:rsidR="00811F6A" w:rsidRPr="00C35443">
        <w:rPr>
          <w:color w:val="000000"/>
        </w:rPr>
        <w:t>a</w:t>
      </w:r>
      <w:r w:rsidR="00811F6A" w:rsidRPr="00C35443">
        <w:rPr>
          <w:color w:val="000000"/>
          <w:spacing w:val="29"/>
        </w:rPr>
        <w:t xml:space="preserve"> </w:t>
      </w:r>
      <w:r w:rsidR="00811F6A" w:rsidRPr="00C35443">
        <w:rPr>
          <w:b/>
          <w:bCs/>
          <w:color w:val="000000"/>
          <w:spacing w:val="1"/>
        </w:rPr>
        <w:t>W</w:t>
      </w:r>
      <w:r w:rsidR="00811F6A" w:rsidRPr="00C35443">
        <w:rPr>
          <w:b/>
          <w:bCs/>
          <w:color w:val="000000"/>
        </w:rPr>
        <w:t>e</w:t>
      </w:r>
      <w:r w:rsidR="00811F6A" w:rsidRPr="00C35443">
        <w:rPr>
          <w:b/>
          <w:bCs/>
          <w:color w:val="000000"/>
          <w:spacing w:val="-1"/>
        </w:rPr>
        <w:t>l</w:t>
      </w:r>
      <w:r w:rsidR="00811F6A" w:rsidRPr="00C35443">
        <w:rPr>
          <w:b/>
          <w:bCs/>
          <w:color w:val="000000"/>
        </w:rPr>
        <w:t>c</w:t>
      </w:r>
      <w:r w:rsidR="00811F6A" w:rsidRPr="00C35443">
        <w:rPr>
          <w:b/>
          <w:bCs/>
          <w:color w:val="000000"/>
          <w:spacing w:val="-2"/>
        </w:rPr>
        <w:t>o</w:t>
      </w:r>
      <w:r w:rsidR="00811F6A" w:rsidRPr="00C35443">
        <w:rPr>
          <w:b/>
          <w:bCs/>
          <w:color w:val="000000"/>
          <w:spacing w:val="1"/>
        </w:rPr>
        <w:t>m</w:t>
      </w:r>
      <w:r w:rsidR="00811F6A" w:rsidRPr="00C35443">
        <w:rPr>
          <w:b/>
          <w:bCs/>
          <w:color w:val="000000"/>
          <w:spacing w:val="-1"/>
        </w:rPr>
        <w:t>i</w:t>
      </w:r>
      <w:r w:rsidR="00811F6A" w:rsidRPr="00C35443">
        <w:rPr>
          <w:b/>
          <w:bCs/>
          <w:color w:val="000000"/>
        </w:rPr>
        <w:t>ng</w:t>
      </w:r>
      <w:r w:rsidR="00811F6A" w:rsidRPr="00C35443">
        <w:rPr>
          <w:b/>
          <w:bCs/>
          <w:color w:val="000000"/>
          <w:spacing w:val="31"/>
        </w:rPr>
        <w:t xml:space="preserve"> </w:t>
      </w:r>
      <w:r w:rsidR="00811F6A" w:rsidRPr="00C35443">
        <w:rPr>
          <w:b/>
          <w:bCs/>
          <w:color w:val="000000"/>
        </w:rPr>
        <w:t>ce</w:t>
      </w:r>
      <w:r w:rsidR="00811F6A" w:rsidRPr="00C35443">
        <w:rPr>
          <w:b/>
          <w:bCs/>
          <w:color w:val="000000"/>
          <w:spacing w:val="-2"/>
        </w:rPr>
        <w:t>r</w:t>
      </w:r>
      <w:r w:rsidR="00811F6A" w:rsidRPr="00C35443">
        <w:rPr>
          <w:b/>
          <w:bCs/>
          <w:color w:val="000000"/>
        </w:rPr>
        <w:t>e</w:t>
      </w:r>
      <w:r w:rsidR="00811F6A" w:rsidRPr="00C35443">
        <w:rPr>
          <w:b/>
          <w:bCs/>
          <w:color w:val="000000"/>
          <w:spacing w:val="1"/>
        </w:rPr>
        <w:t>m</w:t>
      </w:r>
      <w:r w:rsidR="00811F6A" w:rsidRPr="00C35443">
        <w:rPr>
          <w:b/>
          <w:bCs/>
          <w:color w:val="000000"/>
        </w:rPr>
        <w:t>o</w:t>
      </w:r>
      <w:r w:rsidR="00811F6A" w:rsidRPr="00C35443">
        <w:rPr>
          <w:b/>
          <w:bCs/>
          <w:color w:val="000000"/>
          <w:spacing w:val="-3"/>
        </w:rPr>
        <w:t>n</w:t>
      </w:r>
      <w:r w:rsidR="00811F6A" w:rsidRPr="00C35443">
        <w:rPr>
          <w:b/>
          <w:bCs/>
          <w:color w:val="000000"/>
        </w:rPr>
        <w:t xml:space="preserve">y </w:t>
      </w:r>
      <w:r w:rsidR="00811F6A" w:rsidRPr="00C35443">
        <w:rPr>
          <w:bCs/>
          <w:color w:val="000000"/>
        </w:rPr>
        <w:t>and</w:t>
      </w:r>
      <w:r w:rsidR="00811F6A" w:rsidRPr="00C35443">
        <w:rPr>
          <w:b/>
          <w:bCs/>
          <w:color w:val="000000"/>
        </w:rPr>
        <w:t> Opening Sessions </w:t>
      </w:r>
      <w:r w:rsidR="00977259">
        <w:rPr>
          <w:color w:val="000000"/>
          <w:spacing w:val="-2"/>
        </w:rPr>
        <w:t>at</w:t>
      </w:r>
      <w:r w:rsidR="00811F6A" w:rsidRPr="00C35443">
        <w:rPr>
          <w:color w:val="000000"/>
          <w:spacing w:val="4"/>
        </w:rPr>
        <w:t xml:space="preserve"> </w:t>
      </w:r>
      <w:r w:rsidRPr="00C35443">
        <w:t xml:space="preserve">Philadelphia City Hall </w:t>
      </w:r>
      <w:r w:rsidR="00DA1193" w:rsidRPr="00C35443">
        <w:t>on June 14</w:t>
      </w:r>
      <w:r w:rsidR="00DA1193">
        <w:t xml:space="preserve"> </w:t>
      </w:r>
      <w:r w:rsidRPr="00C35443">
        <w:t xml:space="preserve">and </w:t>
      </w:r>
      <w:r w:rsidRPr="00C35443">
        <w:rPr>
          <w:bCs/>
        </w:rPr>
        <w:t xml:space="preserve">the </w:t>
      </w:r>
      <w:r w:rsidRPr="00C35443">
        <w:rPr>
          <w:b/>
          <w:bCs/>
        </w:rPr>
        <w:t>Russian-American Life Sciences Conference</w:t>
      </w:r>
      <w:r w:rsidR="000E7981" w:rsidRPr="00C35443">
        <w:rPr>
          <w:b/>
          <w:bCs/>
        </w:rPr>
        <w:t xml:space="preserve"> </w:t>
      </w:r>
      <w:r w:rsidR="000E7981" w:rsidRPr="00C35443">
        <w:rPr>
          <w:bCs/>
          <w:color w:val="000000"/>
          <w:spacing w:val="2"/>
        </w:rPr>
        <w:t xml:space="preserve">at </w:t>
      </w:r>
      <w:r w:rsidR="000E7981" w:rsidRPr="00C35443">
        <w:rPr>
          <w:color w:val="000000"/>
          <w:spacing w:val="1"/>
        </w:rPr>
        <w:t xml:space="preserve">Morgan, Lewis &amp; </w:t>
      </w:r>
      <w:proofErr w:type="spellStart"/>
      <w:r w:rsidR="000E7981" w:rsidRPr="00C35443">
        <w:rPr>
          <w:color w:val="000000"/>
          <w:spacing w:val="1"/>
        </w:rPr>
        <w:t>Bockius</w:t>
      </w:r>
      <w:proofErr w:type="spellEnd"/>
      <w:r w:rsidR="000E7981" w:rsidRPr="00C35443">
        <w:rPr>
          <w:color w:val="000000"/>
          <w:spacing w:val="1"/>
        </w:rPr>
        <w:t xml:space="preserve"> LLP </w:t>
      </w:r>
      <w:r w:rsidR="000E7981" w:rsidRPr="00C35443">
        <w:rPr>
          <w:color w:val="000000"/>
        </w:rPr>
        <w:t xml:space="preserve">on </w:t>
      </w:r>
      <w:r w:rsidR="000E7981" w:rsidRPr="00C35443">
        <w:rPr>
          <w:color w:val="000000"/>
          <w:spacing w:val="3"/>
        </w:rPr>
        <w:t>J</w:t>
      </w:r>
      <w:r w:rsidR="000E7981" w:rsidRPr="00C35443">
        <w:rPr>
          <w:color w:val="000000"/>
          <w:spacing w:val="-2"/>
        </w:rPr>
        <w:t>un</w:t>
      </w:r>
      <w:r w:rsidR="000E7981" w:rsidRPr="00C35443">
        <w:rPr>
          <w:color w:val="000000"/>
        </w:rPr>
        <w:t>e</w:t>
      </w:r>
      <w:r w:rsidR="000E7981" w:rsidRPr="00C35443">
        <w:rPr>
          <w:color w:val="000000"/>
          <w:spacing w:val="5"/>
        </w:rPr>
        <w:t xml:space="preserve"> </w:t>
      </w:r>
      <w:r w:rsidR="000E7981" w:rsidRPr="00C35443">
        <w:rPr>
          <w:color w:val="000000"/>
        </w:rPr>
        <w:t>15.</w:t>
      </w:r>
      <w:r w:rsidRPr="00C35443">
        <w:t xml:space="preserve"> The 2012 conference will be designed to highlight increased involvement by key Russian and American policy-m</w:t>
      </w:r>
      <w:r w:rsidR="00677F29" w:rsidRPr="00C35443">
        <w:t xml:space="preserve">akers, including the Health, </w:t>
      </w:r>
      <w:r w:rsidRPr="00C35443">
        <w:t>Business Development</w:t>
      </w:r>
      <w:r w:rsidR="00677F29" w:rsidRPr="00C35443">
        <w:t>, and Innovation</w:t>
      </w:r>
      <w:r w:rsidRPr="00C35443">
        <w:t xml:space="preserve"> Working-Groups of the US-Russia Bilateral Presidential Commission. The Russian-American Life Sciences Conference, </w:t>
      </w:r>
      <w:r w:rsidR="007A550B" w:rsidRPr="00C35443">
        <w:t xml:space="preserve">the </w:t>
      </w:r>
      <w:r w:rsidRPr="00C35443">
        <w:t>Russia</w:t>
      </w:r>
      <w:r w:rsidR="007A550B" w:rsidRPr="00C35443">
        <w:t>n</w:t>
      </w:r>
      <w:r w:rsidRPr="00C35443">
        <w:t xml:space="preserve"> country seminar at BIO, and additional Russian-American Innovation Technology Week programs and activities are designed to help foster dialogue and cooperation. The 16</w:t>
      </w:r>
      <w:r w:rsidRPr="00C35443">
        <w:rPr>
          <w:vertAlign w:val="superscript"/>
        </w:rPr>
        <w:t>th</w:t>
      </w:r>
      <w:r w:rsidRPr="00C35443">
        <w:t xml:space="preserve"> RANIT-BIO will conclude with </w:t>
      </w:r>
      <w:r w:rsidRPr="00C35443">
        <w:rPr>
          <w:bCs/>
        </w:rPr>
        <w:t xml:space="preserve">the </w:t>
      </w:r>
      <w:r w:rsidRPr="00C35443">
        <w:rPr>
          <w:b/>
        </w:rPr>
        <w:t>2012 BIO International Convention</w:t>
      </w:r>
      <w:r w:rsidRPr="00C35443">
        <w:t xml:space="preserve">, which is the largest and the most significant biotechnology event in the world, from June 18-21, 2012, at the Boston Convention &amp; Exhibition </w:t>
      </w:r>
      <w:r w:rsidRPr="00FF01AD">
        <w:t>Cen</w:t>
      </w:r>
      <w:r w:rsidR="00677F29" w:rsidRPr="00FF01AD">
        <w:t xml:space="preserve">ter in Boston, with the </w:t>
      </w:r>
      <w:r w:rsidR="00677F29" w:rsidRPr="00FF01AD">
        <w:rPr>
          <w:b/>
        </w:rPr>
        <w:t>Russia country seminar</w:t>
      </w:r>
      <w:r w:rsidR="00677F29" w:rsidRPr="00FF01AD">
        <w:t>, “Models and Frameworks for Biotech Commercialization in Russia” on June 19</w:t>
      </w:r>
      <w:r w:rsidR="00677F29" w:rsidRPr="00FF01AD">
        <w:rPr>
          <w:vertAlign w:val="superscript"/>
        </w:rPr>
        <w:t>th</w:t>
      </w:r>
      <w:r w:rsidR="00677F29" w:rsidRPr="00FF01AD">
        <w:t>,</w:t>
      </w:r>
      <w:r w:rsidR="00DA1193">
        <w:t xml:space="preserve"> </w:t>
      </w:r>
      <w:r w:rsidRPr="00FF01AD">
        <w:t xml:space="preserve">organized by MARBC. </w:t>
      </w:r>
    </w:p>
    <w:p w:rsidR="00EB0802" w:rsidRPr="00FF01AD" w:rsidRDefault="00EB0802" w:rsidP="005A3745">
      <w:pPr>
        <w:jc w:val="both"/>
      </w:pPr>
    </w:p>
    <w:p w:rsidR="007B5DFD" w:rsidRPr="00FF01AD" w:rsidRDefault="007B5DFD" w:rsidP="007B5DFD">
      <w:pPr>
        <w:jc w:val="both"/>
        <w:rPr>
          <w:color w:val="C00000"/>
        </w:rPr>
      </w:pPr>
      <w:r w:rsidRPr="00FF01AD">
        <w:t xml:space="preserve">The MARBC is pleased to announce the </w:t>
      </w:r>
      <w:r w:rsidRPr="00FF01AD">
        <w:rPr>
          <w:b/>
        </w:rPr>
        <w:t>17</w:t>
      </w:r>
      <w:r w:rsidRPr="00FF01AD">
        <w:rPr>
          <w:b/>
          <w:vertAlign w:val="superscript"/>
        </w:rPr>
        <w:t>th</w:t>
      </w:r>
      <w:r w:rsidRPr="00FF01AD">
        <w:rPr>
          <w:b/>
        </w:rPr>
        <w:t xml:space="preserve"> Semi-Annual Russian-American Innovation Technology Week (RANIT)</w:t>
      </w:r>
      <w:r w:rsidRPr="00FF01AD">
        <w:t xml:space="preserve">, which will be held </w:t>
      </w:r>
      <w:r w:rsidRPr="00FF01AD">
        <w:rPr>
          <w:color w:val="000000"/>
        </w:rPr>
        <w:t xml:space="preserve">in </w:t>
      </w:r>
      <w:r w:rsidRPr="00FF01AD">
        <w:t>Philadelphia and the Mid-Atlantic Region</w:t>
      </w:r>
      <w:r w:rsidR="008E0B27" w:rsidRPr="00FF01AD">
        <w:t xml:space="preserve">, and in </w:t>
      </w:r>
      <w:r w:rsidR="008E0B27" w:rsidRPr="00FF01AD">
        <w:rPr>
          <w:color w:val="000000"/>
        </w:rPr>
        <w:t>Moscow, Russia</w:t>
      </w:r>
      <w:r w:rsidRPr="00FF01AD">
        <w:t xml:space="preserve"> </w:t>
      </w:r>
      <w:r w:rsidR="006E56E1" w:rsidRPr="00FF01AD">
        <w:rPr>
          <w:color w:val="000000"/>
        </w:rPr>
        <w:t>o</w:t>
      </w:r>
      <w:r w:rsidRPr="00FF01AD">
        <w:rPr>
          <w:color w:val="000000"/>
        </w:rPr>
        <w:t xml:space="preserve">n </w:t>
      </w:r>
      <w:r w:rsidR="009A1AA9">
        <w:rPr>
          <w:color w:val="000000"/>
        </w:rPr>
        <w:t>November 7-23</w:t>
      </w:r>
      <w:r w:rsidR="006E56E1" w:rsidRPr="00FF01AD">
        <w:rPr>
          <w:color w:val="000000"/>
        </w:rPr>
        <w:t>, 2012</w:t>
      </w:r>
      <w:r w:rsidRPr="00FF01AD">
        <w:t xml:space="preserve">. </w:t>
      </w:r>
      <w:r w:rsidRPr="00FF01AD">
        <w:rPr>
          <w:color w:val="000000"/>
        </w:rPr>
        <w:t xml:space="preserve">It will focus on information technology, </w:t>
      </w:r>
      <w:r w:rsidRPr="00FF01AD">
        <w:t>biotechnology, the pharmaceutical industry, alternative energy, nanotechnology, the chemical industry, technology in education, and entrepreneurship.</w:t>
      </w:r>
      <w:r w:rsidRPr="00FF01AD">
        <w:rPr>
          <w:color w:val="00B0F0"/>
        </w:rPr>
        <w:t xml:space="preserve"> </w:t>
      </w:r>
      <w:r w:rsidRPr="00FF01AD">
        <w:t xml:space="preserve">This will be the third time in a row it will be held in both </w:t>
      </w:r>
      <w:smartTag w:uri="urn:schemas-microsoft-com:office:smarttags" w:element="country-region">
        <w:r w:rsidRPr="00FF01AD">
          <w:t>America</w:t>
        </w:r>
      </w:smartTag>
      <w:r w:rsidRPr="00FF01AD">
        <w:t xml:space="preserve"> and </w:t>
      </w:r>
      <w:smartTag w:uri="urn:schemas-microsoft-com:office:smarttags" w:element="country-region">
        <w:smartTag w:uri="urn:schemas-microsoft-com:office:smarttags" w:element="place">
          <w:r w:rsidRPr="00FF01AD">
            <w:t>Russia</w:t>
          </w:r>
        </w:smartTag>
      </w:smartTag>
      <w:r w:rsidRPr="00FF01AD">
        <w:t xml:space="preserve"> and include the</w:t>
      </w:r>
      <w:r w:rsidRPr="00FF01AD">
        <w:rPr>
          <w:b/>
        </w:rPr>
        <w:t xml:space="preserve"> Days of Russian-American Innovation </w:t>
      </w:r>
      <w:r w:rsidRPr="00FF01AD">
        <w:rPr>
          <w:b/>
          <w:bCs/>
        </w:rPr>
        <w:t>Entrepreneurship</w:t>
      </w:r>
      <w:r w:rsidRPr="00FF01AD">
        <w:rPr>
          <w:b/>
        </w:rPr>
        <w:t xml:space="preserve"> Cooperation.</w:t>
      </w:r>
      <w:r w:rsidR="00677F29" w:rsidRPr="00FF01AD">
        <w:rPr>
          <w:b/>
        </w:rPr>
        <w:t xml:space="preserve">  </w:t>
      </w:r>
      <w:r w:rsidR="00767DD9" w:rsidRPr="00FF01AD">
        <w:t>The Russian portion of the 17</w:t>
      </w:r>
      <w:r w:rsidR="00767DD9" w:rsidRPr="00FF01AD">
        <w:rPr>
          <w:vertAlign w:val="superscript"/>
        </w:rPr>
        <w:t>th</w:t>
      </w:r>
      <w:r w:rsidR="004922CE" w:rsidRPr="00FF01AD">
        <w:t xml:space="preserve"> RANIT-BIO will include an Innovation Forum “</w:t>
      </w:r>
      <w:r w:rsidR="004922CE" w:rsidRPr="00FF01AD">
        <w:rPr>
          <w:rFonts w:ascii="Times" w:hAnsi="Times" w:cs="Times"/>
        </w:rPr>
        <w:t xml:space="preserve">Technology Breakthrough: Formation of Market Innovations,” </w:t>
      </w:r>
      <w:r w:rsidR="004922CE" w:rsidRPr="00FF01AD">
        <w:t>a Conference “The Establishment of Small Innovative Companies in the Education and Science Sectors,” and an International Forum on “Innovative Drug Research and Development in Russia”</w:t>
      </w:r>
      <w:r w:rsidR="000956EB" w:rsidRPr="00FF01AD">
        <w:t xml:space="preserve"> </w:t>
      </w:r>
      <w:r w:rsidR="00841901">
        <w:rPr>
          <w:color w:val="000000"/>
        </w:rPr>
        <w:t>on November 19-23</w:t>
      </w:r>
      <w:r w:rsidR="000956EB" w:rsidRPr="00FF01AD">
        <w:rPr>
          <w:color w:val="000000"/>
        </w:rPr>
        <w:t>, 2012.</w:t>
      </w:r>
    </w:p>
    <w:p w:rsidR="00FF01AD" w:rsidRDefault="00FF01AD" w:rsidP="005A7AD5">
      <w:pPr>
        <w:jc w:val="both"/>
        <w:rPr>
          <w:bCs/>
          <w:color w:val="000000"/>
          <w:sz w:val="23"/>
          <w:szCs w:val="23"/>
        </w:rPr>
      </w:pPr>
    </w:p>
    <w:p w:rsidR="005A7AD5" w:rsidRPr="00FF01AD" w:rsidRDefault="005A7AD5" w:rsidP="005A7AD5">
      <w:pPr>
        <w:jc w:val="both"/>
        <w:rPr>
          <w:rFonts w:eastAsia="Times-Roman" w:cs="Times-Roman"/>
          <w:sz w:val="23"/>
          <w:szCs w:val="23"/>
        </w:rPr>
      </w:pPr>
      <w:r w:rsidRPr="00FF01AD">
        <w:rPr>
          <w:bCs/>
          <w:color w:val="000000"/>
          <w:sz w:val="23"/>
          <w:szCs w:val="23"/>
        </w:rPr>
        <w:t xml:space="preserve">The MARBC will organize the </w:t>
      </w:r>
      <w:r w:rsidRPr="00FF01AD">
        <w:rPr>
          <w:rFonts w:eastAsia="Times-Roman" w:cs="Times-Roman"/>
          <w:b/>
          <w:bCs/>
          <w:sz w:val="23"/>
          <w:szCs w:val="23"/>
        </w:rPr>
        <w:t>Days of Russian-American Innovation Entrepreneurship Cooperation</w:t>
      </w:r>
      <w:r w:rsidRPr="00FF01AD">
        <w:rPr>
          <w:rFonts w:eastAsia="Times-Roman" w:cs="Times-Roman"/>
          <w:sz w:val="23"/>
          <w:szCs w:val="23"/>
        </w:rPr>
        <w:t xml:space="preserve"> </w:t>
      </w:r>
      <w:r w:rsidR="008968B9" w:rsidRPr="00FF01AD">
        <w:rPr>
          <w:rFonts w:eastAsia="Times-Roman" w:cs="Times-Roman"/>
          <w:b/>
          <w:bCs/>
          <w:sz w:val="23"/>
          <w:szCs w:val="23"/>
        </w:rPr>
        <w:t>(RAVC 2012</w:t>
      </w:r>
      <w:r w:rsidRPr="00FF01AD">
        <w:rPr>
          <w:rFonts w:eastAsia="Times-Roman" w:cs="Times-Roman"/>
          <w:b/>
          <w:bCs/>
          <w:sz w:val="23"/>
          <w:szCs w:val="23"/>
        </w:rPr>
        <w:t>)</w:t>
      </w:r>
      <w:r w:rsidRPr="00FF01AD">
        <w:rPr>
          <w:rFonts w:eastAsia="Times-Roman" w:cs="Times-Roman"/>
          <w:color w:val="000000"/>
          <w:sz w:val="23"/>
          <w:szCs w:val="23"/>
        </w:rPr>
        <w:t xml:space="preserve">, </w:t>
      </w:r>
      <w:r w:rsidRPr="00FF01AD">
        <w:rPr>
          <w:color w:val="000000"/>
          <w:sz w:val="23"/>
          <w:szCs w:val="23"/>
        </w:rPr>
        <w:t xml:space="preserve">which will be held in </w:t>
      </w:r>
      <w:smartTag w:uri="urn:schemas-microsoft-com:office:smarttags" w:element="City">
        <w:smartTag w:uri="urn:schemas-microsoft-com:office:smarttags" w:element="place">
          <w:r w:rsidRPr="00FF01AD">
            <w:rPr>
              <w:color w:val="000000"/>
              <w:sz w:val="23"/>
              <w:szCs w:val="23"/>
            </w:rPr>
            <w:t>Philadelphia</w:t>
          </w:r>
        </w:smartTag>
      </w:smartTag>
      <w:r w:rsidR="006E56E1" w:rsidRPr="00FF01AD">
        <w:rPr>
          <w:color w:val="000000"/>
          <w:sz w:val="23"/>
          <w:szCs w:val="23"/>
        </w:rPr>
        <w:t xml:space="preserve"> o</w:t>
      </w:r>
      <w:r w:rsidR="008968B9" w:rsidRPr="00FF01AD">
        <w:rPr>
          <w:color w:val="000000"/>
          <w:sz w:val="23"/>
          <w:szCs w:val="23"/>
        </w:rPr>
        <w:t xml:space="preserve">n </w:t>
      </w:r>
      <w:r w:rsidR="006E56E1" w:rsidRPr="00FF01AD">
        <w:rPr>
          <w:color w:val="000000"/>
          <w:sz w:val="23"/>
          <w:szCs w:val="23"/>
        </w:rPr>
        <w:t>November 7-9, 2012</w:t>
      </w:r>
      <w:r w:rsidRPr="00FF01AD">
        <w:rPr>
          <w:color w:val="000000"/>
          <w:sz w:val="23"/>
          <w:szCs w:val="23"/>
        </w:rPr>
        <w:t xml:space="preserve">. </w:t>
      </w:r>
      <w:r w:rsidR="00CE1F29" w:rsidRPr="00FF01AD">
        <w:rPr>
          <w:color w:val="000000"/>
          <w:sz w:val="23"/>
          <w:szCs w:val="23"/>
        </w:rPr>
        <w:t>As part</w:t>
      </w:r>
      <w:r w:rsidR="008968B9" w:rsidRPr="00FF01AD">
        <w:rPr>
          <w:color w:val="000000"/>
          <w:sz w:val="23"/>
          <w:szCs w:val="23"/>
        </w:rPr>
        <w:t xml:space="preserve"> of RAVC 2012</w:t>
      </w:r>
      <w:r w:rsidRPr="00FF01AD">
        <w:rPr>
          <w:color w:val="000000"/>
          <w:sz w:val="23"/>
          <w:szCs w:val="23"/>
        </w:rPr>
        <w:t xml:space="preserve">, the MARBC is organizing the </w:t>
      </w:r>
      <w:r w:rsidR="008968B9" w:rsidRPr="00FF01AD">
        <w:rPr>
          <w:b/>
          <w:bCs/>
          <w:color w:val="000000"/>
          <w:sz w:val="23"/>
          <w:szCs w:val="23"/>
        </w:rPr>
        <w:t>8</w:t>
      </w:r>
      <w:r w:rsidRPr="00FF01AD">
        <w:rPr>
          <w:b/>
          <w:bCs/>
          <w:color w:val="000000"/>
          <w:sz w:val="23"/>
          <w:szCs w:val="23"/>
          <w:vertAlign w:val="superscript"/>
        </w:rPr>
        <w:t>th</w:t>
      </w:r>
      <w:r w:rsidRPr="00FF01AD">
        <w:rPr>
          <w:b/>
          <w:bCs/>
          <w:color w:val="000000"/>
          <w:sz w:val="23"/>
          <w:szCs w:val="23"/>
        </w:rPr>
        <w:t xml:space="preserve"> Annual Russian – American Technology Entrepreneurship Conference</w:t>
      </w:r>
      <w:r w:rsidR="002F761C" w:rsidRPr="00FF01AD">
        <w:rPr>
          <w:color w:val="000000"/>
          <w:sz w:val="23"/>
          <w:szCs w:val="23"/>
        </w:rPr>
        <w:t xml:space="preserve"> o</w:t>
      </w:r>
      <w:r w:rsidR="008968B9" w:rsidRPr="00FF01AD">
        <w:rPr>
          <w:color w:val="000000"/>
          <w:sz w:val="23"/>
          <w:szCs w:val="23"/>
        </w:rPr>
        <w:t xml:space="preserve">n </w:t>
      </w:r>
      <w:r w:rsidR="002F761C" w:rsidRPr="00FF01AD">
        <w:rPr>
          <w:color w:val="000000"/>
          <w:sz w:val="23"/>
          <w:szCs w:val="23"/>
        </w:rPr>
        <w:t xml:space="preserve">November 9, 2012 </w:t>
      </w:r>
      <w:r w:rsidRPr="00FF01AD">
        <w:rPr>
          <w:color w:val="000000"/>
          <w:sz w:val="23"/>
          <w:szCs w:val="23"/>
        </w:rPr>
        <w:t xml:space="preserve">and is facilitating Russian participation in the </w:t>
      </w:r>
      <w:r w:rsidRPr="00FF01AD">
        <w:rPr>
          <w:b/>
          <w:bCs/>
          <w:color w:val="000000"/>
          <w:sz w:val="23"/>
          <w:szCs w:val="23"/>
        </w:rPr>
        <w:t>Mid-Atlantic Ventu</w:t>
      </w:r>
      <w:r w:rsidR="008968B9" w:rsidRPr="00FF01AD">
        <w:rPr>
          <w:b/>
          <w:bCs/>
          <w:color w:val="000000"/>
          <w:sz w:val="23"/>
          <w:szCs w:val="23"/>
        </w:rPr>
        <w:t>re Conference (IMPACT 2012</w:t>
      </w:r>
      <w:r w:rsidRPr="00FF01AD">
        <w:rPr>
          <w:b/>
          <w:bCs/>
          <w:color w:val="000000"/>
          <w:sz w:val="23"/>
          <w:szCs w:val="23"/>
        </w:rPr>
        <w:t>)</w:t>
      </w:r>
      <w:r w:rsidR="00D517CB" w:rsidRPr="00FF01AD">
        <w:rPr>
          <w:b/>
          <w:bCs/>
          <w:color w:val="000000"/>
          <w:sz w:val="23"/>
          <w:szCs w:val="23"/>
        </w:rPr>
        <w:t xml:space="preserve"> </w:t>
      </w:r>
      <w:r w:rsidR="00D517CB" w:rsidRPr="00FF01AD">
        <w:rPr>
          <w:bCs/>
          <w:color w:val="000000"/>
          <w:sz w:val="23"/>
          <w:szCs w:val="23"/>
        </w:rPr>
        <w:t>on November 7-8, 2012</w:t>
      </w:r>
      <w:r w:rsidRPr="00FF01AD">
        <w:rPr>
          <w:color w:val="000000"/>
          <w:sz w:val="23"/>
          <w:szCs w:val="23"/>
        </w:rPr>
        <w:t xml:space="preserve">.  IMPACT is one of the oldest venture capital events in the </w:t>
      </w:r>
      <w:smartTag w:uri="urn:schemas-microsoft-com:office:smarttags" w:element="country-region">
        <w:smartTag w:uri="urn:schemas-microsoft-com:office:smarttags" w:element="place">
          <w:r w:rsidRPr="00FF01AD">
            <w:rPr>
              <w:color w:val="000000"/>
              <w:sz w:val="23"/>
              <w:szCs w:val="23"/>
            </w:rPr>
            <w:t>United States</w:t>
          </w:r>
        </w:smartTag>
      </w:smartTag>
      <w:r w:rsidR="006E56E1" w:rsidRPr="00FF01AD">
        <w:rPr>
          <w:color w:val="000000"/>
          <w:sz w:val="23"/>
          <w:szCs w:val="23"/>
        </w:rPr>
        <w:t xml:space="preserve"> that</w:t>
      </w:r>
      <w:r w:rsidRPr="00FF01AD">
        <w:rPr>
          <w:color w:val="000000"/>
          <w:sz w:val="23"/>
          <w:szCs w:val="23"/>
        </w:rPr>
        <w:t xml:space="preserve"> gives the participants a</w:t>
      </w:r>
      <w:r w:rsidRPr="00FF01AD">
        <w:rPr>
          <w:rFonts w:eastAsia="Times-Roman" w:cs="Times-Roman"/>
          <w:sz w:val="23"/>
          <w:szCs w:val="23"/>
        </w:rPr>
        <w:t xml:space="preserve"> unique opportunity to access private investors</w:t>
      </w:r>
      <w:r w:rsidR="00CE1F29" w:rsidRPr="00FF01AD">
        <w:rPr>
          <w:rFonts w:eastAsia="Times-Roman" w:cs="Times-Roman"/>
          <w:sz w:val="23"/>
          <w:szCs w:val="23"/>
        </w:rPr>
        <w:t xml:space="preserve"> </w:t>
      </w:r>
      <w:r w:rsidRPr="00FF01AD">
        <w:rPr>
          <w:rFonts w:eastAsia="Times-Roman" w:cs="Times-Roman"/>
          <w:sz w:val="23"/>
          <w:szCs w:val="23"/>
        </w:rPr>
        <w:t>and the largest regional venture funds.</w:t>
      </w:r>
      <w:r w:rsidRPr="00FF01AD">
        <w:rPr>
          <w:rFonts w:eastAsia="Times-Roman" w:cs="Times-Roman"/>
          <w:b/>
          <w:bCs/>
          <w:sz w:val="23"/>
          <w:szCs w:val="23"/>
        </w:rPr>
        <w:t xml:space="preserve"> </w:t>
      </w:r>
      <w:r w:rsidRPr="00FF01AD">
        <w:rPr>
          <w:rFonts w:eastAsia="Times-Roman" w:cs="Times-Roman"/>
          <w:sz w:val="23"/>
          <w:szCs w:val="23"/>
        </w:rPr>
        <w:t xml:space="preserve">Additional </w:t>
      </w:r>
      <w:r w:rsidR="00760F88" w:rsidRPr="00FF01AD">
        <w:rPr>
          <w:rFonts w:eastAsia="Times-Roman" w:cs="Times-Roman"/>
          <w:sz w:val="23"/>
          <w:szCs w:val="23"/>
        </w:rPr>
        <w:t xml:space="preserve">RAVC </w:t>
      </w:r>
      <w:r w:rsidRPr="00FF01AD">
        <w:rPr>
          <w:rFonts w:eastAsia="Times-Roman" w:cs="Times-Roman"/>
          <w:sz w:val="23"/>
          <w:szCs w:val="23"/>
        </w:rPr>
        <w:t xml:space="preserve">events will include a roundtable at the International Incubator at the </w:t>
      </w:r>
      <w:smartTag w:uri="urn:schemas-microsoft-com:office:smarttags" w:element="place">
        <w:smartTag w:uri="urn:schemas-microsoft-com:office:smarttags" w:element="PlaceName">
          <w:r w:rsidRPr="00FF01AD">
            <w:rPr>
              <w:rFonts w:eastAsia="Times-Roman" w:cs="Times-Roman"/>
              <w:sz w:val="23"/>
              <w:szCs w:val="23"/>
            </w:rPr>
            <w:t>Science</w:t>
          </w:r>
        </w:smartTag>
        <w:r w:rsidRPr="00FF01AD">
          <w:rPr>
            <w:rFonts w:eastAsia="Times-Roman" w:cs="Times-Roman"/>
            <w:sz w:val="23"/>
            <w:szCs w:val="23"/>
          </w:rPr>
          <w:t xml:space="preserve"> </w:t>
        </w:r>
        <w:smartTag w:uri="urn:schemas-microsoft-com:office:smarttags" w:element="PlaceType">
          <w:r w:rsidRPr="00FF01AD">
            <w:rPr>
              <w:rFonts w:eastAsia="Times-Roman" w:cs="Times-Roman"/>
              <w:sz w:val="23"/>
              <w:szCs w:val="23"/>
            </w:rPr>
            <w:t>Center</w:t>
          </w:r>
        </w:smartTag>
      </w:smartTag>
      <w:r w:rsidRPr="00FF01AD">
        <w:rPr>
          <w:rFonts w:eastAsia="Times-Roman" w:cs="Times-Roman"/>
          <w:sz w:val="23"/>
          <w:szCs w:val="23"/>
        </w:rPr>
        <w:t>.</w:t>
      </w:r>
    </w:p>
    <w:p w:rsidR="00A76A12" w:rsidRPr="00FF01AD" w:rsidRDefault="00A76A12" w:rsidP="005A3745">
      <w:pPr>
        <w:jc w:val="both"/>
        <w:rPr>
          <w:sz w:val="23"/>
          <w:szCs w:val="23"/>
        </w:rPr>
      </w:pPr>
    </w:p>
    <w:p w:rsidR="007D46E9" w:rsidRDefault="007D46E9" w:rsidP="007D46E9">
      <w:pPr>
        <w:jc w:val="both"/>
        <w:rPr>
          <w:sz w:val="23"/>
          <w:szCs w:val="23"/>
        </w:rPr>
      </w:pPr>
      <w:r w:rsidRPr="00FF01AD">
        <w:rPr>
          <w:sz w:val="23"/>
          <w:szCs w:val="23"/>
        </w:rPr>
        <w:t xml:space="preserve">The MARBC will organize Russian participation in </w:t>
      </w:r>
      <w:r w:rsidR="002F7846" w:rsidRPr="00FF01AD">
        <w:rPr>
          <w:sz w:val="23"/>
          <w:szCs w:val="23"/>
        </w:rPr>
        <w:t>several additional life science</w:t>
      </w:r>
      <w:r w:rsidRPr="00FF01AD">
        <w:rPr>
          <w:sz w:val="23"/>
          <w:szCs w:val="23"/>
        </w:rPr>
        <w:t xml:space="preserve"> events including the </w:t>
      </w:r>
      <w:r w:rsidR="00FF01AD" w:rsidRPr="00FF01AD">
        <w:rPr>
          <w:b/>
          <w:sz w:val="23"/>
          <w:szCs w:val="23"/>
        </w:rPr>
        <w:t xml:space="preserve">2012 </w:t>
      </w:r>
      <w:r w:rsidR="00FF01AD" w:rsidRPr="00FF01AD">
        <w:rPr>
          <w:b/>
          <w:bCs/>
          <w:sz w:val="23"/>
          <w:szCs w:val="23"/>
        </w:rPr>
        <w:t xml:space="preserve">Mid-Atlantic BIO Conference, </w:t>
      </w:r>
      <w:r w:rsidR="00FF01AD" w:rsidRPr="00FF01AD">
        <w:rPr>
          <w:bCs/>
          <w:sz w:val="23"/>
          <w:szCs w:val="23"/>
        </w:rPr>
        <w:t>and the</w:t>
      </w:r>
      <w:r w:rsidR="00FF01AD" w:rsidRPr="00FF01AD">
        <w:rPr>
          <w:b/>
          <w:bCs/>
          <w:sz w:val="23"/>
          <w:szCs w:val="23"/>
        </w:rPr>
        <w:t xml:space="preserve"> </w:t>
      </w:r>
      <w:proofErr w:type="spellStart"/>
      <w:r w:rsidRPr="00FF01AD">
        <w:rPr>
          <w:b/>
          <w:bCs/>
          <w:sz w:val="23"/>
          <w:szCs w:val="23"/>
        </w:rPr>
        <w:t>AdvaMed</w:t>
      </w:r>
      <w:proofErr w:type="spellEnd"/>
      <w:r w:rsidRPr="00FF01AD">
        <w:rPr>
          <w:b/>
          <w:bCs/>
          <w:sz w:val="23"/>
          <w:szCs w:val="23"/>
        </w:rPr>
        <w:t xml:space="preserve"> Conference.</w:t>
      </w:r>
      <w:r w:rsidRPr="00FF01AD">
        <w:rPr>
          <w:sz w:val="23"/>
          <w:szCs w:val="23"/>
        </w:rPr>
        <w:t xml:space="preserve">  </w:t>
      </w:r>
      <w:r w:rsidR="002253FB" w:rsidRPr="00FF01AD">
        <w:rPr>
          <w:sz w:val="23"/>
          <w:szCs w:val="23"/>
        </w:rPr>
        <w:t xml:space="preserve">The MARBC is a supporting partner organization of </w:t>
      </w:r>
      <w:r w:rsidR="002253FB">
        <w:rPr>
          <w:sz w:val="23"/>
          <w:szCs w:val="23"/>
        </w:rPr>
        <w:t xml:space="preserve">both </w:t>
      </w:r>
      <w:r w:rsidR="00B80922">
        <w:rPr>
          <w:sz w:val="23"/>
          <w:szCs w:val="23"/>
        </w:rPr>
        <w:t xml:space="preserve">the </w:t>
      </w:r>
      <w:r w:rsidR="002253FB">
        <w:rPr>
          <w:sz w:val="23"/>
          <w:szCs w:val="23"/>
        </w:rPr>
        <w:t>2</w:t>
      </w:r>
      <w:r w:rsidR="00B80922">
        <w:rPr>
          <w:sz w:val="23"/>
          <w:szCs w:val="23"/>
        </w:rPr>
        <w:t xml:space="preserve">012 Mid-Atlantic BIO Conference and </w:t>
      </w:r>
      <w:proofErr w:type="spellStart"/>
      <w:r w:rsidR="00B80922">
        <w:rPr>
          <w:sz w:val="23"/>
          <w:szCs w:val="23"/>
        </w:rPr>
        <w:t>AdvaMed</w:t>
      </w:r>
      <w:proofErr w:type="spellEnd"/>
      <w:r w:rsidR="00F9686A">
        <w:rPr>
          <w:sz w:val="23"/>
          <w:szCs w:val="23"/>
        </w:rPr>
        <w:t xml:space="preserve"> and will present the latest medical technology and biotechnology innovations in </w:t>
      </w:r>
      <w:smartTag w:uri="urn:schemas-microsoft-com:office:smarttags" w:element="country-region">
        <w:smartTag w:uri="urn:schemas-microsoft-com:office:smarttags" w:element="place">
          <w:r w:rsidR="00F9686A">
            <w:rPr>
              <w:sz w:val="23"/>
              <w:szCs w:val="23"/>
            </w:rPr>
            <w:t>Russia</w:t>
          </w:r>
        </w:smartTag>
      </w:smartTag>
      <w:r w:rsidR="00FF01AD" w:rsidRPr="00FF01AD">
        <w:rPr>
          <w:sz w:val="23"/>
          <w:szCs w:val="23"/>
        </w:rPr>
        <w:t xml:space="preserve">.  </w:t>
      </w:r>
      <w:r w:rsidR="00B80922">
        <w:rPr>
          <w:sz w:val="23"/>
          <w:szCs w:val="23"/>
        </w:rPr>
        <w:t xml:space="preserve">The 2012 Mid-Atlantic BIO Conference will take place on September 26-27, 2012 in </w:t>
      </w:r>
      <w:smartTag w:uri="urn:schemas-microsoft-com:office:smarttags" w:element="place">
        <w:smartTag w:uri="urn:schemas-microsoft-com:office:smarttags" w:element="City">
          <w:r w:rsidR="00B80922">
            <w:rPr>
              <w:sz w:val="23"/>
              <w:szCs w:val="23"/>
            </w:rPr>
            <w:t>Bethesda</w:t>
          </w:r>
        </w:smartTag>
        <w:r w:rsidR="00B80922">
          <w:rPr>
            <w:sz w:val="23"/>
            <w:szCs w:val="23"/>
          </w:rPr>
          <w:t xml:space="preserve">, </w:t>
        </w:r>
        <w:smartTag w:uri="urn:schemas-microsoft-com:office:smarttags" w:element="State">
          <w:r w:rsidR="00B80922">
            <w:rPr>
              <w:sz w:val="23"/>
              <w:szCs w:val="23"/>
            </w:rPr>
            <w:t>Maryland</w:t>
          </w:r>
        </w:smartTag>
      </w:smartTag>
      <w:r w:rsidR="00B80922">
        <w:rPr>
          <w:sz w:val="23"/>
          <w:szCs w:val="23"/>
        </w:rPr>
        <w:t xml:space="preserve">.  </w:t>
      </w:r>
      <w:r w:rsidR="00FF01AD" w:rsidRPr="00FF01AD">
        <w:rPr>
          <w:sz w:val="23"/>
          <w:szCs w:val="23"/>
        </w:rPr>
        <w:t xml:space="preserve">The </w:t>
      </w:r>
      <w:proofErr w:type="spellStart"/>
      <w:r w:rsidR="00FF01AD" w:rsidRPr="00FF01AD">
        <w:rPr>
          <w:sz w:val="23"/>
          <w:szCs w:val="23"/>
        </w:rPr>
        <w:t>AdvaMed</w:t>
      </w:r>
      <w:proofErr w:type="spellEnd"/>
      <w:r w:rsidR="00FF01AD" w:rsidRPr="00FF01AD">
        <w:rPr>
          <w:sz w:val="23"/>
          <w:szCs w:val="23"/>
        </w:rPr>
        <w:t xml:space="preserve"> Conference</w:t>
      </w:r>
      <w:r w:rsidR="00FF01AD">
        <w:rPr>
          <w:sz w:val="23"/>
          <w:szCs w:val="23"/>
        </w:rPr>
        <w:t xml:space="preserve">, </w:t>
      </w:r>
      <w:r w:rsidR="00FF01AD" w:rsidRPr="00FF01AD">
        <w:rPr>
          <w:sz w:val="23"/>
          <w:szCs w:val="23"/>
        </w:rPr>
        <w:t>the premier medical technology conference and exhibition for businessmen and fi</w:t>
      </w:r>
      <w:r w:rsidR="002253FB">
        <w:rPr>
          <w:sz w:val="23"/>
          <w:szCs w:val="23"/>
        </w:rPr>
        <w:t>nanciers in the Med Tech field,</w:t>
      </w:r>
      <w:r w:rsidRPr="00FF01AD">
        <w:rPr>
          <w:sz w:val="23"/>
          <w:szCs w:val="23"/>
        </w:rPr>
        <w:t xml:space="preserve"> will take place at the </w:t>
      </w:r>
      <w:smartTag w:uri="urn:schemas-microsoft-com:office:smarttags" w:element="PlaceName">
        <w:r w:rsidRPr="00FF01AD">
          <w:rPr>
            <w:sz w:val="23"/>
            <w:szCs w:val="23"/>
          </w:rPr>
          <w:t>Boston</w:t>
        </w:r>
      </w:smartTag>
      <w:r w:rsidRPr="00FF01AD">
        <w:rPr>
          <w:sz w:val="23"/>
          <w:szCs w:val="23"/>
        </w:rPr>
        <w:t xml:space="preserve"> </w:t>
      </w:r>
      <w:smartTag w:uri="urn:schemas-microsoft-com:office:smarttags" w:element="PlaceName">
        <w:r w:rsidRPr="00FF01AD">
          <w:rPr>
            <w:sz w:val="23"/>
            <w:szCs w:val="23"/>
          </w:rPr>
          <w:t>Convention &amp; Exhibition</w:t>
        </w:r>
      </w:smartTag>
      <w:r w:rsidRPr="00FF01AD">
        <w:rPr>
          <w:sz w:val="23"/>
          <w:szCs w:val="23"/>
        </w:rPr>
        <w:t xml:space="preserve"> </w:t>
      </w:r>
      <w:smartTag w:uri="urn:schemas-microsoft-com:office:smarttags" w:element="PlaceType">
        <w:r w:rsidRPr="00FF01AD">
          <w:rPr>
            <w:sz w:val="23"/>
            <w:szCs w:val="23"/>
          </w:rPr>
          <w:t>Center</w:t>
        </w:r>
      </w:smartTag>
      <w:r w:rsidRPr="00FF01AD">
        <w:rPr>
          <w:sz w:val="23"/>
          <w:szCs w:val="23"/>
        </w:rPr>
        <w:t xml:space="preserve"> in </w:t>
      </w:r>
      <w:smartTag w:uri="urn:schemas-microsoft-com:office:smarttags" w:element="City">
        <w:smartTag w:uri="urn:schemas-microsoft-com:office:smarttags" w:element="place">
          <w:r w:rsidRPr="00FF01AD">
            <w:rPr>
              <w:sz w:val="23"/>
              <w:szCs w:val="23"/>
            </w:rPr>
            <w:t>Boston</w:t>
          </w:r>
        </w:smartTag>
      </w:smartTag>
      <w:r w:rsidRPr="00FF01AD">
        <w:rPr>
          <w:sz w:val="23"/>
          <w:szCs w:val="23"/>
        </w:rPr>
        <w:t xml:space="preserve"> on October 1-3, 2012.  </w:t>
      </w:r>
      <w:r w:rsidR="00B80922">
        <w:rPr>
          <w:sz w:val="23"/>
          <w:szCs w:val="23"/>
        </w:rPr>
        <w:t xml:space="preserve">The MARBC will also </w:t>
      </w:r>
      <w:r w:rsidR="00B547A4">
        <w:rPr>
          <w:sz w:val="23"/>
          <w:szCs w:val="23"/>
        </w:rPr>
        <w:t>support</w:t>
      </w:r>
      <w:r w:rsidR="00B80922">
        <w:rPr>
          <w:sz w:val="23"/>
          <w:szCs w:val="23"/>
        </w:rPr>
        <w:t xml:space="preserve"> the </w:t>
      </w:r>
      <w:r w:rsidR="00B80922" w:rsidRPr="00B80922">
        <w:rPr>
          <w:b/>
          <w:sz w:val="23"/>
          <w:szCs w:val="23"/>
        </w:rPr>
        <w:t>2012 Biotech</w:t>
      </w:r>
      <w:r w:rsidR="00D43C86">
        <w:rPr>
          <w:sz w:val="23"/>
          <w:szCs w:val="23"/>
        </w:rPr>
        <w:t xml:space="preserve"> in Philadelphia</w:t>
      </w:r>
      <w:r w:rsidR="00214AE4">
        <w:rPr>
          <w:sz w:val="23"/>
          <w:szCs w:val="23"/>
        </w:rPr>
        <w:t xml:space="preserve"> on October 22</w:t>
      </w:r>
      <w:r w:rsidR="00D43C86">
        <w:rPr>
          <w:sz w:val="23"/>
          <w:szCs w:val="23"/>
        </w:rPr>
        <w:t>.</w:t>
      </w:r>
    </w:p>
    <w:p w:rsidR="00277B4B" w:rsidRDefault="00277B4B" w:rsidP="007D46E9">
      <w:pPr>
        <w:jc w:val="both"/>
        <w:rPr>
          <w:sz w:val="23"/>
          <w:szCs w:val="23"/>
        </w:rPr>
      </w:pPr>
    </w:p>
    <w:p w:rsidR="00277B4B" w:rsidRPr="00D43C86" w:rsidRDefault="00277B4B" w:rsidP="007D46E9">
      <w:pPr>
        <w:jc w:val="both"/>
        <w:rPr>
          <w:sz w:val="23"/>
          <w:szCs w:val="23"/>
        </w:rPr>
      </w:pPr>
      <w:r w:rsidRPr="00FF01AD">
        <w:rPr>
          <w:sz w:val="23"/>
          <w:szCs w:val="23"/>
        </w:rPr>
        <w:t xml:space="preserve">The MARBC will bring Russian participation in leading clean energy events including </w:t>
      </w:r>
      <w:r w:rsidRPr="00FF01AD">
        <w:rPr>
          <w:b/>
          <w:sz w:val="23"/>
          <w:szCs w:val="23"/>
        </w:rPr>
        <w:t>Renewable Energy Technology Conference and Exhibition</w:t>
      </w:r>
      <w:r w:rsidRPr="00FF01AD">
        <w:rPr>
          <w:bCs/>
          <w:sz w:val="23"/>
          <w:szCs w:val="23"/>
        </w:rPr>
        <w:t xml:space="preserve"> </w:t>
      </w:r>
      <w:r w:rsidRPr="00FF01AD">
        <w:rPr>
          <w:b/>
          <w:bCs/>
          <w:sz w:val="23"/>
          <w:szCs w:val="23"/>
        </w:rPr>
        <w:t>(RETECH)</w:t>
      </w:r>
      <w:r w:rsidRPr="00FF01AD">
        <w:rPr>
          <w:bCs/>
          <w:sz w:val="23"/>
          <w:szCs w:val="23"/>
        </w:rPr>
        <w:t xml:space="preserve"> </w:t>
      </w:r>
      <w:r w:rsidRPr="00FF01AD">
        <w:rPr>
          <w:sz w:val="23"/>
          <w:szCs w:val="23"/>
        </w:rPr>
        <w:t xml:space="preserve">in </w:t>
      </w:r>
      <w:smartTag w:uri="urn:schemas-microsoft-com:office:smarttags" w:element="City">
        <w:r w:rsidRPr="00FF01AD">
          <w:rPr>
            <w:sz w:val="23"/>
            <w:szCs w:val="23"/>
          </w:rPr>
          <w:t>Washington</w:t>
        </w:r>
      </w:smartTag>
      <w:r w:rsidRPr="00FF01AD">
        <w:rPr>
          <w:sz w:val="23"/>
          <w:szCs w:val="23"/>
        </w:rPr>
        <w:t xml:space="preserve">, </w:t>
      </w:r>
      <w:smartTag w:uri="urn:schemas-microsoft-com:office:smarttags" w:element="State">
        <w:r w:rsidRPr="00FF01AD">
          <w:rPr>
            <w:sz w:val="23"/>
            <w:szCs w:val="23"/>
          </w:rPr>
          <w:t>D.C.</w:t>
        </w:r>
      </w:smartTag>
      <w:r w:rsidRPr="00FF01AD">
        <w:rPr>
          <w:sz w:val="23"/>
          <w:szCs w:val="23"/>
        </w:rPr>
        <w:t xml:space="preserve"> on October 17-19, 2012 and </w:t>
      </w:r>
      <w:r w:rsidRPr="00FF01AD">
        <w:rPr>
          <w:b/>
          <w:sz w:val="23"/>
          <w:szCs w:val="23"/>
        </w:rPr>
        <w:t>Phase II of Renewable Energy in America</w:t>
      </w:r>
      <w:r w:rsidRPr="00FF01AD">
        <w:rPr>
          <w:sz w:val="23"/>
          <w:szCs w:val="23"/>
        </w:rPr>
        <w:t xml:space="preserve"> in </w:t>
      </w:r>
      <w:smartTag w:uri="urn:schemas-microsoft-com:office:smarttags" w:element="place">
        <w:smartTag w:uri="urn:schemas-microsoft-com:office:smarttags" w:element="City">
          <w:r w:rsidRPr="00FF01AD">
            <w:rPr>
              <w:sz w:val="23"/>
              <w:szCs w:val="23"/>
            </w:rPr>
            <w:t>Washington</w:t>
          </w:r>
        </w:smartTag>
        <w:r w:rsidRPr="00FF01AD">
          <w:rPr>
            <w:sz w:val="23"/>
            <w:szCs w:val="23"/>
          </w:rPr>
          <w:t xml:space="preserve"> </w:t>
        </w:r>
        <w:smartTag w:uri="urn:schemas-microsoft-com:office:smarttags" w:element="State">
          <w:r w:rsidRPr="00FF01AD">
            <w:rPr>
              <w:sz w:val="23"/>
              <w:szCs w:val="23"/>
            </w:rPr>
            <w:t>D.C.</w:t>
          </w:r>
        </w:smartTag>
      </w:smartTag>
      <w:r w:rsidRPr="00FF01AD">
        <w:rPr>
          <w:sz w:val="23"/>
          <w:szCs w:val="23"/>
        </w:rPr>
        <w:t xml:space="preserve"> in December 2012.  RETECH is the American Council on Renewable Energy’s premier trade gathering of the renewable energy industry in the </w:t>
      </w:r>
      <w:smartTag w:uri="urn:schemas-microsoft-com:office:smarttags" w:element="country-region">
        <w:smartTag w:uri="urn:schemas-microsoft-com:office:smarttags" w:element="place">
          <w:r w:rsidRPr="00FF01AD">
            <w:rPr>
              <w:sz w:val="23"/>
              <w:szCs w:val="23"/>
            </w:rPr>
            <w:t>United States</w:t>
          </w:r>
        </w:smartTag>
      </w:smartTag>
      <w:r w:rsidRPr="00FF01AD">
        <w:rPr>
          <w:sz w:val="23"/>
          <w:szCs w:val="23"/>
        </w:rPr>
        <w:t>. The Mid-Atlantic - Russia Business Council is a supporting organization of RETECH and Phase II of Renewable Energy in America.</w:t>
      </w:r>
    </w:p>
    <w:p w:rsidR="007D46E9" w:rsidRPr="00FF01AD" w:rsidRDefault="007D46E9" w:rsidP="007D46E9">
      <w:pPr>
        <w:jc w:val="both"/>
        <w:rPr>
          <w:sz w:val="23"/>
          <w:szCs w:val="23"/>
        </w:rPr>
      </w:pPr>
    </w:p>
    <w:p w:rsidR="001F4DB9" w:rsidRPr="00FF01AD" w:rsidRDefault="0075350A" w:rsidP="001F4DB9">
      <w:pPr>
        <w:tabs>
          <w:tab w:val="left" w:pos="10215"/>
        </w:tabs>
        <w:autoSpaceDE w:val="0"/>
        <w:ind w:right="-36"/>
        <w:jc w:val="both"/>
        <w:rPr>
          <w:sz w:val="23"/>
          <w:szCs w:val="23"/>
        </w:rPr>
      </w:pPr>
      <w:r w:rsidRPr="00FF01AD">
        <w:rPr>
          <w:sz w:val="23"/>
          <w:szCs w:val="23"/>
        </w:rPr>
        <w:t xml:space="preserve">Among other important events in </w:t>
      </w:r>
      <w:r w:rsidR="00A3160C" w:rsidRPr="00FF01AD">
        <w:rPr>
          <w:sz w:val="23"/>
          <w:szCs w:val="23"/>
        </w:rPr>
        <w:t>the U.S. Mid-Atlantic region</w:t>
      </w:r>
      <w:r w:rsidR="002F7846" w:rsidRPr="00FF01AD">
        <w:rPr>
          <w:sz w:val="23"/>
          <w:szCs w:val="23"/>
        </w:rPr>
        <w:t>,</w:t>
      </w:r>
      <w:r w:rsidRPr="00FF01AD">
        <w:rPr>
          <w:sz w:val="23"/>
          <w:szCs w:val="23"/>
        </w:rPr>
        <w:t xml:space="preserve"> MARBC will continue the Seminar Series: </w:t>
      </w:r>
      <w:r w:rsidRPr="00FF01AD">
        <w:rPr>
          <w:bCs/>
          <w:sz w:val="23"/>
          <w:szCs w:val="23"/>
        </w:rPr>
        <w:t>“</w:t>
      </w:r>
      <w:r w:rsidRPr="00FF01AD">
        <w:rPr>
          <w:b/>
          <w:bCs/>
          <w:sz w:val="23"/>
          <w:szCs w:val="23"/>
        </w:rPr>
        <w:t>Changing Face of Russia</w:t>
      </w:r>
      <w:r w:rsidRPr="00FF01AD">
        <w:rPr>
          <w:bCs/>
          <w:sz w:val="23"/>
          <w:szCs w:val="23"/>
        </w:rPr>
        <w:t xml:space="preserve">” and </w:t>
      </w:r>
      <w:r w:rsidRPr="00FF01AD">
        <w:rPr>
          <w:sz w:val="23"/>
          <w:szCs w:val="23"/>
        </w:rPr>
        <w:t>“</w:t>
      </w:r>
      <w:r w:rsidRPr="00FF01AD">
        <w:rPr>
          <w:b/>
          <w:sz w:val="23"/>
          <w:szCs w:val="23"/>
        </w:rPr>
        <w:t>Russian Science and Technology Opportunities for U.S. Businesses</w:t>
      </w:r>
      <w:r w:rsidRPr="00FF01AD">
        <w:rPr>
          <w:sz w:val="23"/>
          <w:szCs w:val="23"/>
        </w:rPr>
        <w:t>.”</w:t>
      </w:r>
      <w:r w:rsidR="001F4DB9" w:rsidRPr="00FF01AD">
        <w:rPr>
          <w:sz w:val="23"/>
          <w:szCs w:val="23"/>
        </w:rPr>
        <w:t xml:space="preserve"> </w:t>
      </w:r>
    </w:p>
    <w:p w:rsidR="001F4DB9" w:rsidRPr="00FF01AD" w:rsidRDefault="001F4DB9">
      <w:pPr>
        <w:jc w:val="both"/>
        <w:rPr>
          <w:sz w:val="23"/>
          <w:szCs w:val="23"/>
        </w:rPr>
      </w:pPr>
    </w:p>
    <w:p w:rsidR="0041746D" w:rsidRDefault="00143275" w:rsidP="00053EBD">
      <w:pPr>
        <w:jc w:val="both"/>
        <w:rPr>
          <w:sz w:val="23"/>
          <w:szCs w:val="23"/>
        </w:rPr>
      </w:pPr>
      <w:r w:rsidRPr="00FF01AD">
        <w:rPr>
          <w:sz w:val="23"/>
          <w:szCs w:val="23"/>
        </w:rPr>
        <w:t xml:space="preserve">MARBC </w:t>
      </w:r>
      <w:r w:rsidR="00F83418" w:rsidRPr="00FF01AD">
        <w:rPr>
          <w:sz w:val="23"/>
          <w:szCs w:val="23"/>
        </w:rPr>
        <w:t>high-</w:t>
      </w:r>
      <w:r w:rsidR="00086F38" w:rsidRPr="00FF01AD">
        <w:rPr>
          <w:sz w:val="23"/>
          <w:szCs w:val="23"/>
        </w:rPr>
        <w:t xml:space="preserve">tech </w:t>
      </w:r>
      <w:r w:rsidRPr="00FF01AD">
        <w:rPr>
          <w:sz w:val="23"/>
          <w:szCs w:val="23"/>
        </w:rPr>
        <w:t>events in Russia will continue with events in Moscow</w:t>
      </w:r>
      <w:r w:rsidR="00DA1193">
        <w:rPr>
          <w:sz w:val="23"/>
          <w:szCs w:val="23"/>
        </w:rPr>
        <w:t xml:space="preserve"> and </w:t>
      </w:r>
      <w:r w:rsidR="004C38DC" w:rsidRPr="00FF01AD">
        <w:rPr>
          <w:sz w:val="23"/>
          <w:szCs w:val="23"/>
        </w:rPr>
        <w:t>Saint Petersburg</w:t>
      </w:r>
      <w:r w:rsidR="00B2211A" w:rsidRPr="00FF01AD">
        <w:rPr>
          <w:sz w:val="23"/>
          <w:szCs w:val="23"/>
        </w:rPr>
        <w:t>,</w:t>
      </w:r>
      <w:r w:rsidR="007D46E9" w:rsidRPr="00FF01AD">
        <w:rPr>
          <w:sz w:val="23"/>
          <w:szCs w:val="23"/>
        </w:rPr>
        <w:t xml:space="preserve"> </w:t>
      </w:r>
      <w:r w:rsidR="001F48AC">
        <w:rPr>
          <w:sz w:val="23"/>
          <w:szCs w:val="23"/>
        </w:rPr>
        <w:t xml:space="preserve">beginning with the clean energy </w:t>
      </w:r>
      <w:r w:rsidR="001F48AC" w:rsidRPr="001F48AC">
        <w:rPr>
          <w:b/>
          <w:sz w:val="23"/>
          <w:szCs w:val="23"/>
        </w:rPr>
        <w:t>Congress</w:t>
      </w:r>
      <w:r w:rsidR="0041746D" w:rsidRPr="001F48AC">
        <w:rPr>
          <w:b/>
          <w:sz w:val="23"/>
          <w:szCs w:val="23"/>
        </w:rPr>
        <w:t xml:space="preserve"> </w:t>
      </w:r>
      <w:r w:rsidR="0041746D" w:rsidRPr="001F48AC">
        <w:rPr>
          <w:b/>
          <w:bCs/>
          <w:sz w:val="23"/>
          <w:szCs w:val="23"/>
        </w:rPr>
        <w:t>"</w:t>
      </w:r>
      <w:r w:rsidR="0041746D" w:rsidRPr="00FF01AD">
        <w:rPr>
          <w:b/>
          <w:bCs/>
          <w:sz w:val="23"/>
          <w:szCs w:val="23"/>
        </w:rPr>
        <w:t>Biomass: Fuel &amp; Power"</w:t>
      </w:r>
      <w:r w:rsidR="001F48AC">
        <w:rPr>
          <w:b/>
          <w:bCs/>
          <w:sz w:val="23"/>
          <w:szCs w:val="23"/>
        </w:rPr>
        <w:t xml:space="preserve"> </w:t>
      </w:r>
      <w:r w:rsidR="001F48AC" w:rsidRPr="00FF01AD">
        <w:rPr>
          <w:sz w:val="23"/>
          <w:szCs w:val="23"/>
        </w:rPr>
        <w:t>in Moscow on April 18-19, 2012</w:t>
      </w:r>
      <w:r w:rsidR="001F48AC">
        <w:rPr>
          <w:sz w:val="23"/>
          <w:szCs w:val="23"/>
        </w:rPr>
        <w:t>, and ending with the biotechnology and</w:t>
      </w:r>
      <w:r w:rsidR="001F48AC" w:rsidRPr="00FF01AD">
        <w:rPr>
          <w:sz w:val="23"/>
          <w:szCs w:val="23"/>
        </w:rPr>
        <w:t xml:space="preserve"> life science</w:t>
      </w:r>
      <w:r w:rsidR="001F48AC">
        <w:rPr>
          <w:sz w:val="23"/>
          <w:szCs w:val="23"/>
        </w:rPr>
        <w:t xml:space="preserve"> </w:t>
      </w:r>
      <w:r w:rsidR="001F48AC" w:rsidRPr="001F48AC">
        <w:rPr>
          <w:b/>
          <w:sz w:val="23"/>
          <w:szCs w:val="23"/>
        </w:rPr>
        <w:t>Adam Smith International</w:t>
      </w:r>
      <w:r w:rsidR="001F48AC" w:rsidRPr="00FF01AD">
        <w:rPr>
          <w:b/>
          <w:sz w:val="23"/>
          <w:szCs w:val="23"/>
        </w:rPr>
        <w:t xml:space="preserve"> Forum “Innovative Drug Research and Development in Russia”</w:t>
      </w:r>
      <w:r w:rsidR="001F48AC" w:rsidRPr="00FF01AD">
        <w:rPr>
          <w:sz w:val="23"/>
          <w:szCs w:val="23"/>
        </w:rPr>
        <w:t xml:space="preserve"> in Moscow on November</w:t>
      </w:r>
      <w:r w:rsidR="001F48AC">
        <w:rPr>
          <w:sz w:val="23"/>
          <w:szCs w:val="23"/>
        </w:rPr>
        <w:t xml:space="preserve"> 20-22</w:t>
      </w:r>
      <w:r w:rsidR="001F48AC" w:rsidRPr="00FF01AD">
        <w:rPr>
          <w:sz w:val="23"/>
          <w:szCs w:val="23"/>
        </w:rPr>
        <w:t>,</w:t>
      </w:r>
      <w:r w:rsidR="001F48AC">
        <w:rPr>
          <w:sz w:val="23"/>
          <w:szCs w:val="23"/>
        </w:rPr>
        <w:t xml:space="preserve"> 2012.</w:t>
      </w:r>
    </w:p>
    <w:p w:rsidR="00EB34AC" w:rsidRPr="00FF01AD" w:rsidRDefault="00EB34AC">
      <w:pPr>
        <w:jc w:val="both"/>
        <w:rPr>
          <w:sz w:val="23"/>
          <w:szCs w:val="23"/>
        </w:rPr>
      </w:pPr>
    </w:p>
    <w:p w:rsidR="00EB34AC" w:rsidRPr="00FF01AD" w:rsidRDefault="00EB34AC">
      <w:pPr>
        <w:jc w:val="both"/>
        <w:rPr>
          <w:sz w:val="23"/>
          <w:szCs w:val="23"/>
        </w:rPr>
      </w:pPr>
      <w:r w:rsidRPr="00FF01AD">
        <w:rPr>
          <w:sz w:val="23"/>
          <w:szCs w:val="23"/>
        </w:rPr>
        <w:t xml:space="preserve">For more information, please contact Val Kogan, President of the MARBC, by phone: (484) 467-7444, by </w:t>
      </w:r>
    </w:p>
    <w:p w:rsidR="00EB34AC" w:rsidRPr="00FF01AD" w:rsidRDefault="00EB34AC">
      <w:pPr>
        <w:jc w:val="both"/>
        <w:rPr>
          <w:sz w:val="23"/>
          <w:szCs w:val="23"/>
        </w:rPr>
      </w:pPr>
      <w:proofErr w:type="gramStart"/>
      <w:r w:rsidRPr="00FF01AD">
        <w:rPr>
          <w:sz w:val="23"/>
          <w:szCs w:val="23"/>
        </w:rPr>
        <w:t>e-mail</w:t>
      </w:r>
      <w:proofErr w:type="gramEnd"/>
      <w:r w:rsidRPr="00FF01AD">
        <w:rPr>
          <w:sz w:val="23"/>
          <w:szCs w:val="23"/>
        </w:rPr>
        <w:t xml:space="preserve">: </w:t>
      </w:r>
      <w:hyperlink r:id="rId7" w:history="1">
        <w:r w:rsidRPr="00FF01AD">
          <w:rPr>
            <w:rStyle w:val="Hyperlink"/>
            <w:sz w:val="23"/>
            <w:szCs w:val="23"/>
          </w:rPr>
          <w:t>val@ma-rbc.org</w:t>
        </w:r>
      </w:hyperlink>
      <w:r w:rsidRPr="00FF01AD">
        <w:rPr>
          <w:sz w:val="23"/>
          <w:szCs w:val="23"/>
        </w:rPr>
        <w:t xml:space="preserve">, or visit the MARBC website: </w:t>
      </w:r>
      <w:hyperlink r:id="rId8" w:history="1">
        <w:r w:rsidRPr="00FF01AD">
          <w:rPr>
            <w:rStyle w:val="Hyperlink"/>
            <w:sz w:val="23"/>
            <w:szCs w:val="23"/>
          </w:rPr>
          <w:t>http://www.ma-rbc.org</w:t>
        </w:r>
      </w:hyperlink>
      <w:r w:rsidRPr="00FF01AD">
        <w:rPr>
          <w:sz w:val="23"/>
          <w:szCs w:val="23"/>
        </w:rPr>
        <w:t>.</w:t>
      </w:r>
    </w:p>
    <w:p w:rsidR="00EB34AC" w:rsidRPr="00FF01AD" w:rsidRDefault="00EB34AC">
      <w:pPr>
        <w:jc w:val="both"/>
        <w:rPr>
          <w:sz w:val="23"/>
          <w:szCs w:val="23"/>
        </w:rPr>
      </w:pPr>
    </w:p>
    <w:p w:rsidR="00EB34AC" w:rsidRPr="00FF01AD" w:rsidRDefault="00EB34AC">
      <w:pPr>
        <w:jc w:val="both"/>
        <w:rPr>
          <w:sz w:val="23"/>
          <w:szCs w:val="23"/>
        </w:rPr>
      </w:pPr>
      <w:proofErr w:type="gramStart"/>
      <w:r w:rsidRPr="00FF01AD">
        <w:rPr>
          <w:i/>
          <w:iCs/>
          <w:color w:val="000000"/>
          <w:sz w:val="23"/>
          <w:szCs w:val="23"/>
        </w:rPr>
        <w:t xml:space="preserve">About the Mid-Atlantic – </w:t>
      </w:r>
      <w:smartTag w:uri="urn:schemas-microsoft-com:office:smarttags" w:element="country-region">
        <w:smartTag w:uri="urn:schemas-microsoft-com:office:smarttags" w:element="place">
          <w:r w:rsidRPr="00FF01AD">
            <w:rPr>
              <w:i/>
              <w:iCs/>
              <w:color w:val="000000"/>
              <w:sz w:val="23"/>
              <w:szCs w:val="23"/>
            </w:rPr>
            <w:t>Russia</w:t>
          </w:r>
        </w:smartTag>
      </w:smartTag>
      <w:r w:rsidRPr="00FF01AD">
        <w:rPr>
          <w:i/>
          <w:iCs/>
          <w:color w:val="000000"/>
          <w:sz w:val="23"/>
          <w:szCs w:val="23"/>
        </w:rPr>
        <w:t xml:space="preserve"> Business Council.</w:t>
      </w:r>
      <w:proofErr w:type="gramEnd"/>
      <w:r w:rsidRPr="00FF01AD">
        <w:rPr>
          <w:color w:val="000000"/>
          <w:sz w:val="23"/>
          <w:szCs w:val="23"/>
        </w:rPr>
        <w:t xml:space="preserve">  Since 1994, MARBC has worked to foster business relations between </w:t>
      </w:r>
      <w:smartTag w:uri="urn:schemas-microsoft-com:office:smarttags" w:element="country-region">
        <w:smartTag w:uri="urn:schemas-microsoft-com:office:smarttags" w:element="place">
          <w:r w:rsidRPr="00FF01AD">
            <w:rPr>
              <w:color w:val="000000"/>
              <w:sz w:val="23"/>
              <w:szCs w:val="23"/>
            </w:rPr>
            <w:t>Russia</w:t>
          </w:r>
        </w:smartTag>
      </w:smartTag>
      <w:r w:rsidRPr="00FF01AD">
        <w:rPr>
          <w:color w:val="000000"/>
          <w:sz w:val="23"/>
          <w:szCs w:val="23"/>
        </w:rPr>
        <w:t xml:space="preserve"> and the Commonwealth of Independent States (CIS) and the U.S. Mid-Atlantic region, while cultivating mutual appreciation of political, economic, cultural, and educational interests. The goal of MARBC is to enable companies based in the U.S. Mid-Atlantic region to enhance their positions in </w:t>
      </w:r>
      <w:smartTag w:uri="urn:schemas-microsoft-com:office:smarttags" w:element="country-region">
        <w:smartTag w:uri="urn:schemas-microsoft-com:office:smarttags" w:element="place">
          <w:r w:rsidRPr="00FF01AD">
            <w:rPr>
              <w:color w:val="000000"/>
              <w:sz w:val="23"/>
              <w:szCs w:val="23"/>
            </w:rPr>
            <w:t>Russia</w:t>
          </w:r>
        </w:smartTag>
      </w:smartTag>
      <w:r w:rsidRPr="00FF01AD">
        <w:rPr>
          <w:color w:val="000000"/>
          <w:sz w:val="23"/>
          <w:szCs w:val="23"/>
        </w:rPr>
        <w:t xml:space="preserve"> and the CIS and to attract Russian businesses to the U.S. Mid-Atlantic region.</w:t>
      </w:r>
    </w:p>
    <w:sectPr w:rsidR="00EB34AC" w:rsidRPr="00FF01AD" w:rsidSect="006713F8">
      <w:headerReference w:type="default" r:id="rId9"/>
      <w:footerReference w:type="default" r:id="rId10"/>
      <w:footnotePr>
        <w:pos w:val="beneathText"/>
      </w:footnotePr>
      <w:pgSz w:w="12240" w:h="15840"/>
      <w:pgMar w:top="1440"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116" w:rsidRDefault="00F00116">
      <w:r>
        <w:separator/>
      </w:r>
    </w:p>
  </w:endnote>
  <w:endnote w:type="continuationSeparator" w:id="0">
    <w:p w:rsidR="00F00116" w:rsidRDefault="00F0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Times-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A4" w:rsidRDefault="00B547A4" w:rsidP="003D1FD2">
    <w:pPr>
      <w:pStyle w:val="Footer"/>
      <w:pBdr>
        <w:top w:val="single" w:sz="8" w:space="1" w:color="000000"/>
      </w:pBdr>
      <w:jc w:val="center"/>
      <w:rPr>
        <w:b/>
        <w:sz w:val="18"/>
      </w:rPr>
    </w:pPr>
    <w:smartTag w:uri="urn:schemas-microsoft-com:office:smarttags" w:element="address">
      <w:smartTag w:uri="urn:schemas-microsoft-com:office:smarttags" w:element="Street">
        <w:r>
          <w:rPr>
            <w:b/>
            <w:sz w:val="18"/>
          </w:rPr>
          <w:t>1760 MARKET STREET, SUITE 1100</w:t>
        </w:r>
      </w:smartTag>
      <w:r>
        <w:rPr>
          <w:b/>
          <w:sz w:val="18"/>
        </w:rPr>
        <w:t xml:space="preserve">, </w:t>
      </w:r>
      <w:smartTag w:uri="urn:schemas-microsoft-com:office:smarttags" w:element="City">
        <w:r>
          <w:rPr>
            <w:b/>
            <w:sz w:val="18"/>
          </w:rPr>
          <w:t>PHILADELPHIA</w:t>
        </w:r>
      </w:smartTag>
      <w:r>
        <w:rPr>
          <w:b/>
          <w:sz w:val="18"/>
        </w:rPr>
        <w:t xml:space="preserve">, </w:t>
      </w:r>
      <w:smartTag w:uri="urn:schemas-microsoft-com:office:smarttags" w:element="State">
        <w:r>
          <w:rPr>
            <w:b/>
            <w:sz w:val="18"/>
          </w:rPr>
          <w:t>PA</w:t>
        </w:r>
      </w:smartTag>
      <w:r>
        <w:rPr>
          <w:b/>
          <w:sz w:val="18"/>
        </w:rPr>
        <w:t xml:space="preserve"> </w:t>
      </w:r>
      <w:smartTag w:uri="urn:schemas-microsoft-com:office:smarttags" w:element="PostalCode">
        <w:r>
          <w:rPr>
            <w:b/>
            <w:sz w:val="18"/>
          </w:rPr>
          <w:t>19103</w:t>
        </w:r>
      </w:smartTag>
    </w:smartTag>
    <w:r>
      <w:rPr>
        <w:b/>
        <w:sz w:val="18"/>
      </w:rPr>
      <w:t xml:space="preserve"> </w:t>
    </w:r>
    <w:r>
      <w:rPr>
        <w:rFonts w:ascii="Symbol" w:hAnsi="Symbol"/>
        <w:b/>
        <w:sz w:val="18"/>
      </w:rPr>
      <w:t></w:t>
    </w:r>
    <w:r>
      <w:rPr>
        <w:b/>
        <w:sz w:val="18"/>
      </w:rPr>
      <w:t xml:space="preserve"> </w:t>
    </w:r>
    <w:smartTag w:uri="urn:schemas-microsoft-com:office:smarttags" w:element="address">
      <w:smartTag w:uri="urn:schemas-microsoft-com:office:smarttags" w:element="Street">
        <w:r w:rsidRPr="001F711B">
          <w:rPr>
            <w:b/>
            <w:sz w:val="18"/>
          </w:rPr>
          <w:t>451 H</w:t>
        </w:r>
        <w:r>
          <w:rPr>
            <w:b/>
            <w:sz w:val="18"/>
          </w:rPr>
          <w:t>UNGERFORD</w:t>
        </w:r>
        <w:r w:rsidRPr="001F711B">
          <w:rPr>
            <w:b/>
            <w:sz w:val="18"/>
          </w:rPr>
          <w:t xml:space="preserve"> D</w:t>
        </w:r>
        <w:r>
          <w:rPr>
            <w:b/>
            <w:sz w:val="18"/>
          </w:rPr>
          <w:t>RIVE</w:t>
        </w:r>
        <w:r w:rsidRPr="001F711B">
          <w:rPr>
            <w:b/>
            <w:sz w:val="18"/>
          </w:rPr>
          <w:t>, S</w:t>
        </w:r>
        <w:r>
          <w:rPr>
            <w:b/>
            <w:sz w:val="18"/>
          </w:rPr>
          <w:t>UITE</w:t>
        </w:r>
        <w:r w:rsidRPr="001F711B">
          <w:rPr>
            <w:b/>
            <w:sz w:val="18"/>
          </w:rPr>
          <w:t xml:space="preserve"> 300</w:t>
        </w:r>
      </w:smartTag>
      <w:r w:rsidRPr="001F711B">
        <w:rPr>
          <w:b/>
          <w:sz w:val="18"/>
        </w:rPr>
        <w:t xml:space="preserve">, </w:t>
      </w:r>
      <w:smartTag w:uri="urn:schemas-microsoft-com:office:smarttags" w:element="City">
        <w:r w:rsidRPr="001F711B">
          <w:rPr>
            <w:b/>
            <w:sz w:val="18"/>
          </w:rPr>
          <w:t>R</w:t>
        </w:r>
        <w:r>
          <w:rPr>
            <w:b/>
            <w:sz w:val="18"/>
          </w:rPr>
          <w:t>OCKVILLE</w:t>
        </w:r>
      </w:smartTag>
      <w:r>
        <w:rPr>
          <w:b/>
          <w:sz w:val="18"/>
        </w:rPr>
        <w:t>,</w:t>
      </w:r>
      <w:r w:rsidRPr="001F711B">
        <w:rPr>
          <w:b/>
          <w:sz w:val="18"/>
        </w:rPr>
        <w:t xml:space="preserve"> </w:t>
      </w:r>
      <w:smartTag w:uri="urn:schemas-microsoft-com:office:smarttags" w:element="State">
        <w:r w:rsidRPr="001F711B">
          <w:rPr>
            <w:b/>
            <w:sz w:val="18"/>
          </w:rPr>
          <w:t>MD</w:t>
        </w:r>
      </w:smartTag>
      <w:r w:rsidRPr="001F711B">
        <w:rPr>
          <w:b/>
          <w:sz w:val="18"/>
        </w:rPr>
        <w:t xml:space="preserve"> </w:t>
      </w:r>
      <w:smartTag w:uri="urn:schemas-microsoft-com:office:smarttags" w:element="PostalCode">
        <w:r w:rsidRPr="001F711B">
          <w:rPr>
            <w:b/>
            <w:sz w:val="18"/>
          </w:rPr>
          <w:t>20850</w:t>
        </w:r>
      </w:smartTag>
    </w:smartTag>
    <w:r>
      <w:rPr>
        <w:b/>
        <w:sz w:val="18"/>
      </w:rPr>
      <w:t xml:space="preserve">  </w:t>
    </w:r>
  </w:p>
  <w:p w:rsidR="00B547A4" w:rsidRDefault="00B547A4" w:rsidP="003D1FD2">
    <w:pPr>
      <w:pStyle w:val="Footer"/>
      <w:pBdr>
        <w:top w:val="single" w:sz="8" w:space="1" w:color="000000"/>
      </w:pBdr>
      <w:jc w:val="center"/>
      <w:rPr>
        <w:b/>
        <w:sz w:val="18"/>
      </w:rPr>
    </w:pPr>
    <w:r>
      <w:rPr>
        <w:b/>
        <w:sz w:val="18"/>
      </w:rPr>
      <w:t xml:space="preserve">TEL (484) 467-7444 </w:t>
    </w:r>
    <w:r>
      <w:rPr>
        <w:rFonts w:ascii="Symbol" w:hAnsi="Symbol"/>
        <w:b/>
        <w:sz w:val="18"/>
      </w:rPr>
      <w:t></w:t>
    </w:r>
    <w:r>
      <w:rPr>
        <w:b/>
        <w:sz w:val="18"/>
      </w:rPr>
      <w:t xml:space="preserve"> FAX (215) 963-9104 </w:t>
    </w:r>
  </w:p>
  <w:p w:rsidR="00B547A4" w:rsidRPr="003D1FD2" w:rsidRDefault="001B64DC" w:rsidP="006713F8">
    <w:pPr>
      <w:pStyle w:val="Footer"/>
      <w:pBdr>
        <w:top w:val="single" w:sz="8" w:space="1" w:color="000000"/>
      </w:pBdr>
      <w:jc w:val="center"/>
    </w:pPr>
    <w:hyperlink r:id="rId1" w:history="1">
      <w:r w:rsidR="00B547A4" w:rsidRPr="005958B6">
        <w:rPr>
          <w:rStyle w:val="Hyperlink"/>
          <w:b/>
          <w:sz w:val="18"/>
          <w:szCs w:val="18"/>
        </w:rPr>
        <w:t>HTTP://WWW.MA-RBC.ORG</w:t>
      </w:r>
    </w:hyperlink>
    <w:r w:rsidR="00B547A4" w:rsidRPr="005958B6">
      <w:rPr>
        <w:b/>
        <w:sz w:val="18"/>
        <w:szCs w:val="18"/>
      </w:rPr>
      <w:t xml:space="preserve"> </w:t>
    </w:r>
    <w:r w:rsidR="00B547A4" w:rsidRPr="005958B6">
      <w:rPr>
        <w:rFonts w:ascii="Symbol" w:hAnsi="Symbol"/>
        <w:b/>
        <w:sz w:val="18"/>
        <w:szCs w:val="18"/>
      </w:rPr>
      <w:t></w:t>
    </w:r>
    <w:r w:rsidR="00B547A4" w:rsidRPr="005958B6">
      <w:rPr>
        <w:b/>
        <w:sz w:val="18"/>
        <w:szCs w:val="18"/>
      </w:rPr>
      <w:t xml:space="preserve"> </w:t>
    </w:r>
    <w:hyperlink r:id="rId2" w:history="1">
      <w:r w:rsidR="00B547A4" w:rsidRPr="005958B6">
        <w:rPr>
          <w:rStyle w:val="Hyperlink"/>
          <w:b/>
          <w:sz w:val="18"/>
          <w:szCs w:val="18"/>
        </w:rPr>
        <w:t>INFO@MA-RBC.ORG</w:t>
      </w:r>
    </w:hyperlink>
    <w:r w:rsidR="00B547A4" w:rsidRPr="005958B6">
      <w:rPr>
        <w:b/>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116" w:rsidRDefault="00F00116">
      <w:r>
        <w:separator/>
      </w:r>
    </w:p>
  </w:footnote>
  <w:footnote w:type="continuationSeparator" w:id="0">
    <w:p w:rsidR="00F00116" w:rsidRDefault="00F0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A4" w:rsidRDefault="00ED07E0">
    <w:pPr>
      <w:pStyle w:val="Header"/>
    </w:pPr>
    <w:r>
      <w:rPr>
        <w:noProof/>
        <w:lang w:eastAsia="en-US"/>
      </w:rPr>
      <w:drawing>
        <wp:inline distT="0" distB="0" distL="0" distR="0">
          <wp:extent cx="7048500" cy="1266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48500" cy="126682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36C5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6F485F"/>
    <w:rsid w:val="00005A99"/>
    <w:rsid w:val="00012CE8"/>
    <w:rsid w:val="00044F83"/>
    <w:rsid w:val="00053EBD"/>
    <w:rsid w:val="00086F38"/>
    <w:rsid w:val="000956EB"/>
    <w:rsid w:val="00095CF5"/>
    <w:rsid w:val="000A7CA5"/>
    <w:rsid w:val="000B66B9"/>
    <w:rsid w:val="000C117A"/>
    <w:rsid w:val="000E6F2C"/>
    <w:rsid w:val="000E7981"/>
    <w:rsid w:val="001215BB"/>
    <w:rsid w:val="0014326C"/>
    <w:rsid w:val="00143275"/>
    <w:rsid w:val="001A26AC"/>
    <w:rsid w:val="001B56E6"/>
    <w:rsid w:val="001B64DC"/>
    <w:rsid w:val="001D1B19"/>
    <w:rsid w:val="001E2F5B"/>
    <w:rsid w:val="001F48AC"/>
    <w:rsid w:val="001F4DB9"/>
    <w:rsid w:val="001F7FBE"/>
    <w:rsid w:val="0021004D"/>
    <w:rsid w:val="00214AE4"/>
    <w:rsid w:val="002253FB"/>
    <w:rsid w:val="00225D87"/>
    <w:rsid w:val="00234CC2"/>
    <w:rsid w:val="002378A2"/>
    <w:rsid w:val="00240509"/>
    <w:rsid w:val="00273F64"/>
    <w:rsid w:val="00277B4B"/>
    <w:rsid w:val="0029699D"/>
    <w:rsid w:val="002A25D7"/>
    <w:rsid w:val="002F2680"/>
    <w:rsid w:val="002F5581"/>
    <w:rsid w:val="002F761C"/>
    <w:rsid w:val="002F7846"/>
    <w:rsid w:val="00310225"/>
    <w:rsid w:val="00333429"/>
    <w:rsid w:val="00367CB6"/>
    <w:rsid w:val="003804DD"/>
    <w:rsid w:val="003931D6"/>
    <w:rsid w:val="003A7424"/>
    <w:rsid w:val="003D1FD2"/>
    <w:rsid w:val="003D337B"/>
    <w:rsid w:val="00411533"/>
    <w:rsid w:val="00412B46"/>
    <w:rsid w:val="0041746D"/>
    <w:rsid w:val="00433DAA"/>
    <w:rsid w:val="00441199"/>
    <w:rsid w:val="004441D4"/>
    <w:rsid w:val="004922CE"/>
    <w:rsid w:val="00493DED"/>
    <w:rsid w:val="004B72CF"/>
    <w:rsid w:val="004B795F"/>
    <w:rsid w:val="004C38DC"/>
    <w:rsid w:val="00502745"/>
    <w:rsid w:val="00511811"/>
    <w:rsid w:val="00525B23"/>
    <w:rsid w:val="005A3745"/>
    <w:rsid w:val="005A7AD5"/>
    <w:rsid w:val="005C441B"/>
    <w:rsid w:val="005D3F09"/>
    <w:rsid w:val="006700BE"/>
    <w:rsid w:val="006713F8"/>
    <w:rsid w:val="00677F29"/>
    <w:rsid w:val="006E56E1"/>
    <w:rsid w:val="006E5D3F"/>
    <w:rsid w:val="006F485F"/>
    <w:rsid w:val="006F5153"/>
    <w:rsid w:val="006F7D84"/>
    <w:rsid w:val="007474BA"/>
    <w:rsid w:val="0075350A"/>
    <w:rsid w:val="00760F88"/>
    <w:rsid w:val="00767DD9"/>
    <w:rsid w:val="00784F02"/>
    <w:rsid w:val="007A550B"/>
    <w:rsid w:val="007B5DFD"/>
    <w:rsid w:val="007C650C"/>
    <w:rsid w:val="007D46E9"/>
    <w:rsid w:val="007E19C0"/>
    <w:rsid w:val="007F263B"/>
    <w:rsid w:val="00811F6A"/>
    <w:rsid w:val="0081485E"/>
    <w:rsid w:val="00841901"/>
    <w:rsid w:val="00857587"/>
    <w:rsid w:val="008968B9"/>
    <w:rsid w:val="008E0B27"/>
    <w:rsid w:val="00930B85"/>
    <w:rsid w:val="009323C6"/>
    <w:rsid w:val="00935250"/>
    <w:rsid w:val="00977259"/>
    <w:rsid w:val="009A1AA9"/>
    <w:rsid w:val="00A02724"/>
    <w:rsid w:val="00A263C9"/>
    <w:rsid w:val="00A3160C"/>
    <w:rsid w:val="00A54183"/>
    <w:rsid w:val="00A76A12"/>
    <w:rsid w:val="00AA7979"/>
    <w:rsid w:val="00AB0A21"/>
    <w:rsid w:val="00B2211A"/>
    <w:rsid w:val="00B547A4"/>
    <w:rsid w:val="00B80922"/>
    <w:rsid w:val="00BB0FDA"/>
    <w:rsid w:val="00BD4D83"/>
    <w:rsid w:val="00C1068B"/>
    <w:rsid w:val="00C2095C"/>
    <w:rsid w:val="00C35443"/>
    <w:rsid w:val="00C56EA4"/>
    <w:rsid w:val="00CB3CA3"/>
    <w:rsid w:val="00CD2976"/>
    <w:rsid w:val="00CE1F29"/>
    <w:rsid w:val="00D12C8C"/>
    <w:rsid w:val="00D1639F"/>
    <w:rsid w:val="00D174E9"/>
    <w:rsid w:val="00D43C86"/>
    <w:rsid w:val="00D517CB"/>
    <w:rsid w:val="00D56EDB"/>
    <w:rsid w:val="00D60375"/>
    <w:rsid w:val="00DA1193"/>
    <w:rsid w:val="00DA2E32"/>
    <w:rsid w:val="00DA42A0"/>
    <w:rsid w:val="00DB774E"/>
    <w:rsid w:val="00E136BF"/>
    <w:rsid w:val="00E27FE6"/>
    <w:rsid w:val="00E55A43"/>
    <w:rsid w:val="00EB0802"/>
    <w:rsid w:val="00EB34AC"/>
    <w:rsid w:val="00ED07E0"/>
    <w:rsid w:val="00EF0600"/>
    <w:rsid w:val="00F00116"/>
    <w:rsid w:val="00F301F9"/>
    <w:rsid w:val="00F83418"/>
    <w:rsid w:val="00F85F20"/>
    <w:rsid w:val="00F92262"/>
    <w:rsid w:val="00F9526D"/>
    <w:rsid w:val="00F9686A"/>
    <w:rsid w:val="00FA7205"/>
    <w:rsid w:val="00FF01AD"/>
    <w:rsid w:val="00FF5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4DC"/>
    <w:pPr>
      <w:suppressAutoHyphens/>
    </w:pPr>
    <w:rPr>
      <w:rFonts w:eastAsia="SimSun"/>
      <w:sz w:val="24"/>
      <w:szCs w:val="24"/>
      <w:lang w:eastAsia="ar-SA"/>
    </w:rPr>
  </w:style>
  <w:style w:type="paragraph" w:styleId="Heading1">
    <w:name w:val="heading 1"/>
    <w:basedOn w:val="Normal"/>
    <w:next w:val="Normal"/>
    <w:qFormat/>
    <w:rsid w:val="001B64DC"/>
    <w:pPr>
      <w:keepNext/>
      <w:numPr>
        <w:numId w:val="1"/>
      </w:numPr>
      <w:jc w:val="center"/>
      <w:outlineLvl w:val="0"/>
    </w:pPr>
    <w:rPr>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B64DC"/>
  </w:style>
  <w:style w:type="character" w:styleId="Hyperlink">
    <w:name w:val="Hyperlink"/>
    <w:rsid w:val="001B64DC"/>
    <w:rPr>
      <w:color w:val="0000FF"/>
      <w:u w:val="single"/>
    </w:rPr>
  </w:style>
  <w:style w:type="character" w:styleId="Emphasis">
    <w:name w:val="Emphasis"/>
    <w:qFormat/>
    <w:rsid w:val="001B64DC"/>
    <w:rPr>
      <w:i/>
      <w:iCs/>
    </w:rPr>
  </w:style>
  <w:style w:type="character" w:styleId="FollowedHyperlink">
    <w:name w:val="FollowedHyperlink"/>
    <w:semiHidden/>
    <w:rsid w:val="001B64DC"/>
    <w:rPr>
      <w:color w:val="800080"/>
      <w:u w:val="single"/>
    </w:rPr>
  </w:style>
  <w:style w:type="character" w:styleId="Strong">
    <w:name w:val="Strong"/>
    <w:qFormat/>
    <w:rsid w:val="001B64DC"/>
    <w:rPr>
      <w:b/>
    </w:rPr>
  </w:style>
  <w:style w:type="paragraph" w:customStyle="1" w:styleId="Heading">
    <w:name w:val="Heading"/>
    <w:basedOn w:val="Normal"/>
    <w:next w:val="BodyText"/>
    <w:rsid w:val="001B64DC"/>
    <w:pPr>
      <w:keepNext/>
      <w:spacing w:before="240" w:after="120"/>
    </w:pPr>
    <w:rPr>
      <w:rFonts w:ascii="Arial" w:eastAsia="Arial" w:hAnsi="Arial" w:cs="Tahoma"/>
      <w:sz w:val="28"/>
      <w:szCs w:val="28"/>
    </w:rPr>
  </w:style>
  <w:style w:type="paragraph" w:styleId="BodyText">
    <w:name w:val="Body Text"/>
    <w:basedOn w:val="Normal"/>
    <w:semiHidden/>
    <w:rsid w:val="001B64DC"/>
    <w:pPr>
      <w:jc w:val="both"/>
    </w:pPr>
    <w:rPr>
      <w:szCs w:val="20"/>
    </w:rPr>
  </w:style>
  <w:style w:type="paragraph" w:styleId="List">
    <w:name w:val="List"/>
    <w:basedOn w:val="BodyText"/>
    <w:semiHidden/>
    <w:rsid w:val="001B64DC"/>
    <w:rPr>
      <w:rFonts w:cs="Tahoma"/>
    </w:rPr>
  </w:style>
  <w:style w:type="paragraph" w:styleId="Caption">
    <w:name w:val="caption"/>
    <w:basedOn w:val="Normal"/>
    <w:qFormat/>
    <w:rsid w:val="001B64DC"/>
    <w:pPr>
      <w:suppressLineNumbers/>
      <w:spacing w:before="120" w:after="120"/>
    </w:pPr>
    <w:rPr>
      <w:rFonts w:cs="Tahoma"/>
      <w:i/>
      <w:iCs/>
    </w:rPr>
  </w:style>
  <w:style w:type="paragraph" w:customStyle="1" w:styleId="Index">
    <w:name w:val="Index"/>
    <w:basedOn w:val="Normal"/>
    <w:rsid w:val="001B64DC"/>
    <w:pPr>
      <w:suppressLineNumbers/>
    </w:pPr>
    <w:rPr>
      <w:rFonts w:cs="Tahoma"/>
    </w:rPr>
  </w:style>
  <w:style w:type="paragraph" w:styleId="Header">
    <w:name w:val="header"/>
    <w:basedOn w:val="Normal"/>
    <w:semiHidden/>
    <w:rsid w:val="001B64DC"/>
    <w:pPr>
      <w:tabs>
        <w:tab w:val="center" w:pos="4320"/>
        <w:tab w:val="right" w:pos="8640"/>
      </w:tabs>
    </w:pPr>
  </w:style>
  <w:style w:type="paragraph" w:styleId="Footer">
    <w:name w:val="footer"/>
    <w:basedOn w:val="Normal"/>
    <w:rsid w:val="001B64DC"/>
    <w:pPr>
      <w:tabs>
        <w:tab w:val="center" w:pos="4320"/>
        <w:tab w:val="right" w:pos="8640"/>
      </w:tabs>
    </w:pPr>
  </w:style>
  <w:style w:type="paragraph" w:styleId="BalloonText">
    <w:name w:val="Balloon Text"/>
    <w:basedOn w:val="Normal"/>
    <w:link w:val="BalloonTextChar"/>
    <w:uiPriority w:val="99"/>
    <w:semiHidden/>
    <w:unhideWhenUsed/>
    <w:rsid w:val="00A54183"/>
    <w:rPr>
      <w:rFonts w:ascii="Tahoma" w:hAnsi="Tahoma" w:cs="Tahoma"/>
      <w:sz w:val="16"/>
      <w:szCs w:val="16"/>
    </w:rPr>
  </w:style>
  <w:style w:type="character" w:customStyle="1" w:styleId="BalloonTextChar">
    <w:name w:val="Balloon Text Char"/>
    <w:basedOn w:val="DefaultParagraphFont"/>
    <w:link w:val="BalloonText"/>
    <w:uiPriority w:val="99"/>
    <w:semiHidden/>
    <w:rsid w:val="00A54183"/>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bc.org/" TargetMode="External"/><Relationship Id="rId3" Type="http://schemas.openxmlformats.org/officeDocument/2006/relationships/settings" Target="settings.xml"/><Relationship Id="rId7" Type="http://schemas.openxmlformats.org/officeDocument/2006/relationships/hyperlink" Target="mailto:val@ma-r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MA-RBC.ORG" TargetMode="External"/><Relationship Id="rId1" Type="http://schemas.openxmlformats.org/officeDocument/2006/relationships/hyperlink" Target="http://WWW.MA-RB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Mid-Atlantic – Russian Business Council</vt:lpstr>
    </vt:vector>
  </TitlesOfParts>
  <Company>Hewlett-Packard</Company>
  <LinksUpToDate>false</LinksUpToDate>
  <CharactersWithSpaces>6676</CharactersWithSpaces>
  <SharedDoc>false</SharedDoc>
  <HLinks>
    <vt:vector size="24" baseType="variant">
      <vt:variant>
        <vt:i4>7995432</vt:i4>
      </vt:variant>
      <vt:variant>
        <vt:i4>3</vt:i4>
      </vt:variant>
      <vt:variant>
        <vt:i4>0</vt:i4>
      </vt:variant>
      <vt:variant>
        <vt:i4>5</vt:i4>
      </vt:variant>
      <vt:variant>
        <vt:lpwstr>http://www.ma-rbc.org/</vt:lpwstr>
      </vt:variant>
      <vt:variant>
        <vt:lpwstr/>
      </vt:variant>
      <vt:variant>
        <vt:i4>393332</vt:i4>
      </vt:variant>
      <vt:variant>
        <vt:i4>0</vt:i4>
      </vt:variant>
      <vt:variant>
        <vt:i4>0</vt:i4>
      </vt:variant>
      <vt:variant>
        <vt:i4>5</vt:i4>
      </vt:variant>
      <vt:variant>
        <vt:lpwstr>mailto:val@ma-rbc.org</vt:lpwstr>
      </vt:variant>
      <vt:variant>
        <vt:lpwstr/>
      </vt:variant>
      <vt:variant>
        <vt:i4>5570613</vt:i4>
      </vt:variant>
      <vt:variant>
        <vt:i4>3</vt:i4>
      </vt:variant>
      <vt:variant>
        <vt:i4>0</vt:i4>
      </vt:variant>
      <vt:variant>
        <vt:i4>5</vt:i4>
      </vt:variant>
      <vt:variant>
        <vt:lpwstr>mailto:INFO@MA-RBC.ORG</vt:lpwstr>
      </vt:variant>
      <vt:variant>
        <vt:lpwstr/>
      </vt:variant>
      <vt:variant>
        <vt:i4>7995432</vt:i4>
      </vt:variant>
      <vt:variant>
        <vt:i4>0</vt:i4>
      </vt:variant>
      <vt:variant>
        <vt:i4>0</vt:i4>
      </vt:variant>
      <vt:variant>
        <vt:i4>5</vt:i4>
      </vt:variant>
      <vt:variant>
        <vt:lpwstr>http://www.ma-rbc.org/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Mid-Atlantic – Russian Business Council</dc:title>
  <dc:creator>Joshua Rowe</dc:creator>
  <cp:lastModifiedBy>Ed</cp:lastModifiedBy>
  <cp:revision>2</cp:revision>
  <cp:lastPrinted>2011-11-30T01:56:00Z</cp:lastPrinted>
  <dcterms:created xsi:type="dcterms:W3CDTF">2012-04-02T14:51:00Z</dcterms:created>
  <dcterms:modified xsi:type="dcterms:W3CDTF">2012-04-02T14:51:00Z</dcterms:modified>
</cp:coreProperties>
</file>